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D9DE36" w14:textId="2C1266BF" w:rsidR="002B74BE" w:rsidRDefault="002B74BE" w:rsidP="001B414A">
      <w:pPr>
        <w:jc w:val="both"/>
        <w:rPr>
          <w:rFonts w:asciiTheme="minorHAnsi" w:hAnsiTheme="minorHAnsi" w:cstheme="minorHAnsi"/>
          <w:b/>
          <w:bCs/>
        </w:rPr>
      </w:pPr>
      <w:r>
        <w:rPr>
          <w:rFonts w:asciiTheme="minorHAnsi" w:hAnsiTheme="minorHAnsi" w:cstheme="minorHAnsi"/>
          <w:b/>
          <w:bCs/>
        </w:rPr>
        <w:t>ANALISI E PROSPETTIVE DELL’ UFFICIO DI PIANO</w:t>
      </w:r>
      <w:r w:rsidR="00BA08EF">
        <w:rPr>
          <w:rFonts w:asciiTheme="minorHAnsi" w:hAnsiTheme="minorHAnsi" w:cstheme="minorHAnsi"/>
          <w:b/>
          <w:bCs/>
        </w:rPr>
        <w:t xml:space="preserve"> NEL SSISTEMA DEI SERVIZI SOCIALI E DEL SERVIZIO SOCIALE PROFESSIONALE</w:t>
      </w:r>
    </w:p>
    <w:p w14:paraId="2BEDD321" w14:textId="77777777" w:rsidR="00BA08EF" w:rsidRDefault="00BA08EF" w:rsidP="00BA08EF">
      <w:pPr>
        <w:spacing w:line="20" w:lineRule="atLeast"/>
        <w:jc w:val="both"/>
        <w:rPr>
          <w:rFonts w:cstheme="minorHAnsi"/>
          <w:b/>
          <w:bCs/>
          <w:sz w:val="20"/>
          <w:szCs w:val="20"/>
        </w:rPr>
      </w:pPr>
    </w:p>
    <w:p w14:paraId="1A3C8DF1" w14:textId="04A79438" w:rsidR="00BA08EF" w:rsidRPr="00ED4314" w:rsidRDefault="00BA08EF" w:rsidP="00BA08EF">
      <w:pPr>
        <w:spacing w:line="20" w:lineRule="atLeast"/>
        <w:jc w:val="both"/>
        <w:rPr>
          <w:rFonts w:cstheme="minorHAnsi"/>
          <w:b/>
          <w:bCs/>
          <w:sz w:val="20"/>
          <w:szCs w:val="20"/>
        </w:rPr>
      </w:pPr>
      <w:r w:rsidRPr="00ED4314">
        <w:rPr>
          <w:rFonts w:cstheme="minorHAnsi"/>
          <w:b/>
          <w:bCs/>
          <w:sz w:val="20"/>
          <w:szCs w:val="20"/>
        </w:rPr>
        <w:t xml:space="preserve">Già Docente di </w:t>
      </w:r>
      <w:proofErr w:type="gramStart"/>
      <w:r w:rsidRPr="00ED4314">
        <w:rPr>
          <w:rFonts w:cstheme="minorHAnsi"/>
          <w:b/>
          <w:bCs/>
          <w:sz w:val="20"/>
          <w:szCs w:val="20"/>
        </w:rPr>
        <w:t>Legislazione  ed</w:t>
      </w:r>
      <w:proofErr w:type="gramEnd"/>
      <w:r w:rsidRPr="00ED4314">
        <w:rPr>
          <w:rFonts w:cstheme="minorHAnsi"/>
          <w:b/>
          <w:bCs/>
          <w:sz w:val="20"/>
          <w:szCs w:val="20"/>
        </w:rPr>
        <w:t xml:space="preserve"> Organizzazione dei Servizi Sociali presso Università Statale Roma TRE, corsi DISSAIFE e MASSIFE</w:t>
      </w:r>
    </w:p>
    <w:p w14:paraId="201E04B5" w14:textId="77777777" w:rsidR="00BA08EF" w:rsidRPr="00ED4314" w:rsidRDefault="00BA08EF" w:rsidP="00BA08EF">
      <w:pPr>
        <w:spacing w:line="20" w:lineRule="atLeast"/>
        <w:jc w:val="both"/>
        <w:rPr>
          <w:rFonts w:cstheme="minorHAnsi"/>
          <w:b/>
          <w:bCs/>
          <w:sz w:val="20"/>
          <w:szCs w:val="20"/>
        </w:rPr>
      </w:pPr>
      <w:r w:rsidRPr="00ED4314">
        <w:rPr>
          <w:rFonts w:cstheme="minorHAnsi"/>
          <w:b/>
          <w:bCs/>
          <w:sz w:val="20"/>
          <w:szCs w:val="20"/>
        </w:rPr>
        <w:t xml:space="preserve">Collaboratore del Sindacato Nazionale Unitario Assistenti Sociali – SUNAS </w:t>
      </w:r>
      <w:proofErr w:type="gramStart"/>
      <w:r w:rsidRPr="00ED4314">
        <w:rPr>
          <w:rFonts w:cstheme="minorHAnsi"/>
          <w:b/>
          <w:bCs/>
          <w:sz w:val="20"/>
          <w:szCs w:val="20"/>
        </w:rPr>
        <w:t>-  e</w:t>
      </w:r>
      <w:proofErr w:type="gramEnd"/>
      <w:r w:rsidRPr="00ED4314">
        <w:rPr>
          <w:rFonts w:cstheme="minorHAnsi"/>
          <w:b/>
          <w:bCs/>
          <w:sz w:val="20"/>
          <w:szCs w:val="20"/>
        </w:rPr>
        <w:t xml:space="preserve"> </w:t>
      </w:r>
      <w:r>
        <w:rPr>
          <w:rFonts w:cstheme="minorHAnsi"/>
          <w:b/>
          <w:bCs/>
          <w:sz w:val="20"/>
          <w:szCs w:val="20"/>
        </w:rPr>
        <w:t xml:space="preserve"> del</w:t>
      </w:r>
      <w:r w:rsidRPr="00ED4314">
        <w:rPr>
          <w:rFonts w:cstheme="minorHAnsi"/>
          <w:b/>
          <w:bCs/>
          <w:sz w:val="20"/>
          <w:szCs w:val="20"/>
        </w:rPr>
        <w:t xml:space="preserve"> Centro Studi IRIS </w:t>
      </w:r>
      <w:proofErr w:type="spellStart"/>
      <w:r w:rsidRPr="00ED4314">
        <w:rPr>
          <w:rFonts w:cstheme="minorHAnsi"/>
          <w:b/>
          <w:bCs/>
          <w:sz w:val="20"/>
          <w:szCs w:val="20"/>
        </w:rPr>
        <w:t>Socialia</w:t>
      </w:r>
      <w:proofErr w:type="spellEnd"/>
      <w:r w:rsidRPr="00ED4314">
        <w:rPr>
          <w:rFonts w:cstheme="minorHAnsi"/>
          <w:b/>
          <w:bCs/>
          <w:sz w:val="20"/>
          <w:szCs w:val="20"/>
        </w:rPr>
        <w:t xml:space="preserve"> e redattore di OSSERVATORIO LEGISLATIVO SUNAS</w:t>
      </w:r>
    </w:p>
    <w:p w14:paraId="3AA76966" w14:textId="77777777" w:rsidR="00BA08EF" w:rsidRPr="00ED4314" w:rsidRDefault="00BA08EF" w:rsidP="00BA08EF">
      <w:pPr>
        <w:spacing w:line="20" w:lineRule="atLeast"/>
        <w:jc w:val="both"/>
        <w:rPr>
          <w:rFonts w:cstheme="minorHAnsi"/>
          <w:b/>
          <w:bCs/>
          <w:sz w:val="20"/>
          <w:szCs w:val="20"/>
        </w:rPr>
      </w:pPr>
      <w:proofErr w:type="gramStart"/>
      <w:r w:rsidRPr="00ED4314">
        <w:rPr>
          <w:rFonts w:cstheme="minorHAnsi"/>
          <w:b/>
          <w:bCs/>
          <w:sz w:val="20"/>
          <w:szCs w:val="20"/>
        </w:rPr>
        <w:t>Responsabile  “</w:t>
      </w:r>
      <w:proofErr w:type="gramEnd"/>
      <w:r w:rsidRPr="00ED4314">
        <w:rPr>
          <w:rFonts w:cstheme="minorHAnsi"/>
          <w:b/>
          <w:bCs/>
          <w:sz w:val="20"/>
          <w:szCs w:val="20"/>
        </w:rPr>
        <w:t>Rassegna normativa” di WELFORUM</w:t>
      </w:r>
    </w:p>
    <w:p w14:paraId="58FC7ED5" w14:textId="77777777" w:rsidR="00BA08EF" w:rsidRDefault="00BA08EF" w:rsidP="001B414A">
      <w:pPr>
        <w:jc w:val="both"/>
        <w:rPr>
          <w:rFonts w:asciiTheme="minorHAnsi" w:hAnsiTheme="minorHAnsi" w:cstheme="minorHAnsi"/>
          <w:b/>
          <w:bCs/>
        </w:rPr>
      </w:pPr>
    </w:p>
    <w:p w14:paraId="71EE7245" w14:textId="77777777" w:rsidR="002B74BE" w:rsidRDefault="002B74BE" w:rsidP="001B414A">
      <w:pPr>
        <w:jc w:val="both"/>
        <w:rPr>
          <w:rFonts w:asciiTheme="minorHAnsi" w:hAnsiTheme="minorHAnsi" w:cstheme="minorHAnsi"/>
          <w:b/>
          <w:bCs/>
        </w:rPr>
      </w:pPr>
    </w:p>
    <w:p w14:paraId="155AF5EB" w14:textId="677BD345" w:rsidR="002B74BE" w:rsidRDefault="002B74BE" w:rsidP="001B414A">
      <w:pPr>
        <w:jc w:val="both"/>
        <w:rPr>
          <w:rFonts w:asciiTheme="minorHAnsi" w:hAnsiTheme="minorHAnsi" w:cstheme="minorHAnsi"/>
          <w:b/>
          <w:bCs/>
        </w:rPr>
      </w:pPr>
      <w:r>
        <w:rPr>
          <w:rFonts w:asciiTheme="minorHAnsi" w:hAnsiTheme="minorHAnsi" w:cstheme="minorHAnsi"/>
          <w:b/>
          <w:bCs/>
        </w:rPr>
        <w:t>IL QUADRO ISTITUZIONALE DI RIFERIMENTO: LA RIFORMA DELLA P.A. E I PRINCIPI DELLA GOVERNANCE</w:t>
      </w:r>
    </w:p>
    <w:p w14:paraId="6DBED641" w14:textId="536C4818" w:rsidR="009E2DE3" w:rsidRPr="009E2DE3" w:rsidRDefault="009E2DE3" w:rsidP="001B414A">
      <w:pPr>
        <w:jc w:val="both"/>
        <w:rPr>
          <w:rFonts w:asciiTheme="minorHAnsi" w:hAnsiTheme="minorHAnsi" w:cstheme="minorHAnsi"/>
          <w:b/>
          <w:bCs/>
        </w:rPr>
      </w:pPr>
      <w:r>
        <w:rPr>
          <w:rFonts w:asciiTheme="minorHAnsi" w:hAnsiTheme="minorHAnsi" w:cstheme="minorHAnsi"/>
          <w:b/>
          <w:bCs/>
        </w:rPr>
        <w:t>Nel corso degli ultimi anni</w:t>
      </w:r>
      <w:r w:rsidR="002B74BE">
        <w:rPr>
          <w:rFonts w:asciiTheme="minorHAnsi" w:hAnsiTheme="minorHAnsi" w:cstheme="minorHAnsi"/>
          <w:b/>
          <w:bCs/>
        </w:rPr>
        <w:t xml:space="preserve"> -  </w:t>
      </w:r>
      <w:r>
        <w:rPr>
          <w:rFonts w:asciiTheme="minorHAnsi" w:hAnsiTheme="minorHAnsi" w:cstheme="minorHAnsi"/>
          <w:b/>
          <w:bCs/>
        </w:rPr>
        <w:t xml:space="preserve">sulla strada già intrapresa negli </w:t>
      </w:r>
      <w:r w:rsidR="005A1D62">
        <w:rPr>
          <w:rFonts w:asciiTheme="minorHAnsi" w:hAnsiTheme="minorHAnsi" w:cstheme="minorHAnsi"/>
          <w:b/>
          <w:bCs/>
        </w:rPr>
        <w:t>a</w:t>
      </w:r>
      <w:r>
        <w:rPr>
          <w:rFonts w:asciiTheme="minorHAnsi" w:hAnsiTheme="minorHAnsi" w:cstheme="minorHAnsi"/>
          <w:b/>
          <w:bCs/>
        </w:rPr>
        <w:t xml:space="preserve">nni ’70 </w:t>
      </w:r>
      <w:r w:rsidR="005A1D62">
        <w:rPr>
          <w:rFonts w:asciiTheme="minorHAnsi" w:hAnsiTheme="minorHAnsi" w:cstheme="minorHAnsi"/>
          <w:b/>
          <w:bCs/>
        </w:rPr>
        <w:t>in ordine alla assoluta necessità di procedere ad una profonda riforma della P.A. tale da coinvolgere non solo il livello centrale, ma anche quello regionale e locale  (legge 382/75, DPR  n. 616/77</w:t>
      </w:r>
      <w:r w:rsidR="00E60AC8">
        <w:rPr>
          <w:rFonts w:asciiTheme="minorHAnsi" w:hAnsiTheme="minorHAnsi" w:cstheme="minorHAnsi"/>
          <w:b/>
          <w:bCs/>
        </w:rPr>
        <w:t xml:space="preserve"> DPR n. 617/77, legge  641/78, </w:t>
      </w:r>
      <w:r w:rsidR="005A1D62">
        <w:rPr>
          <w:rFonts w:asciiTheme="minorHAnsi" w:hAnsiTheme="minorHAnsi" w:cstheme="minorHAnsi"/>
          <w:b/>
          <w:bCs/>
        </w:rPr>
        <w:t xml:space="preserve">), e proseguita negli anni ’90 (legge n.142/90 sulla riforma degli enti locali, legge 241/90 sul procedimento amministrativo e sulla trasparenza, legge </w:t>
      </w:r>
      <w:r w:rsidR="001A10E6">
        <w:rPr>
          <w:rFonts w:asciiTheme="minorHAnsi" w:hAnsiTheme="minorHAnsi" w:cstheme="minorHAnsi"/>
          <w:b/>
          <w:bCs/>
        </w:rPr>
        <w:t xml:space="preserve">59/97,  </w:t>
      </w:r>
      <w:r w:rsidR="005A1D62">
        <w:rPr>
          <w:rFonts w:asciiTheme="minorHAnsi" w:hAnsiTheme="minorHAnsi" w:cstheme="minorHAnsi"/>
          <w:b/>
          <w:bCs/>
        </w:rPr>
        <w:t xml:space="preserve">d.lgs. 112/98 </w:t>
      </w:r>
      <w:r w:rsidR="001A10E6">
        <w:rPr>
          <w:rFonts w:asciiTheme="minorHAnsi" w:hAnsiTheme="minorHAnsi" w:cstheme="minorHAnsi"/>
          <w:b/>
          <w:bCs/>
        </w:rPr>
        <w:t xml:space="preserve"> e </w:t>
      </w:r>
      <w:proofErr w:type="spellStart"/>
      <w:r w:rsidR="001A10E6">
        <w:rPr>
          <w:rFonts w:asciiTheme="minorHAnsi" w:hAnsiTheme="minorHAnsi" w:cstheme="minorHAnsi"/>
          <w:b/>
          <w:bCs/>
        </w:rPr>
        <w:t>d.lgs</w:t>
      </w:r>
      <w:proofErr w:type="spellEnd"/>
      <w:r w:rsidR="001A10E6">
        <w:rPr>
          <w:rFonts w:asciiTheme="minorHAnsi" w:hAnsiTheme="minorHAnsi" w:cstheme="minorHAnsi"/>
          <w:b/>
          <w:bCs/>
        </w:rPr>
        <w:t xml:space="preserve"> 127/98 </w:t>
      </w:r>
      <w:r w:rsidR="005A1D62">
        <w:rPr>
          <w:rFonts w:asciiTheme="minorHAnsi" w:hAnsiTheme="minorHAnsi" w:cstheme="minorHAnsi"/>
          <w:b/>
          <w:bCs/>
        </w:rPr>
        <w:t xml:space="preserve">sulla riforma dello </w:t>
      </w:r>
      <w:r w:rsidR="001A10E6">
        <w:rPr>
          <w:rFonts w:asciiTheme="minorHAnsi" w:hAnsiTheme="minorHAnsi" w:cstheme="minorHAnsi"/>
          <w:b/>
          <w:bCs/>
        </w:rPr>
        <w:t>Stato “a costituzione vigente</w:t>
      </w:r>
      <w:r w:rsidR="005A1D62">
        <w:rPr>
          <w:rFonts w:asciiTheme="minorHAnsi" w:hAnsiTheme="minorHAnsi" w:cstheme="minorHAnsi"/>
          <w:b/>
          <w:bCs/>
        </w:rPr>
        <w:t xml:space="preserve">) e conclusa negli anni 2000, </w:t>
      </w:r>
      <w:r w:rsidRPr="009E2DE3">
        <w:rPr>
          <w:rFonts w:asciiTheme="minorHAnsi" w:hAnsiTheme="minorHAnsi" w:cstheme="minorHAnsi"/>
          <w:b/>
          <w:bCs/>
        </w:rPr>
        <w:t>con particolare riferimento a quanto disposto nel Titolo V della Costituzione (art. 117,118, e 119), in ordine alla sussidiarietà verticale ed orizzontale e al federalismo fiscale</w:t>
      </w:r>
      <w:r w:rsidR="002B74BE">
        <w:rPr>
          <w:rFonts w:asciiTheme="minorHAnsi" w:hAnsiTheme="minorHAnsi" w:cstheme="minorHAnsi"/>
          <w:b/>
          <w:bCs/>
        </w:rPr>
        <w:t xml:space="preserve"> - </w:t>
      </w:r>
      <w:r w:rsidRPr="009E2DE3">
        <w:rPr>
          <w:rFonts w:asciiTheme="minorHAnsi" w:hAnsiTheme="minorHAnsi" w:cstheme="minorHAnsi"/>
          <w:b/>
          <w:bCs/>
        </w:rPr>
        <w:t xml:space="preserve"> </w:t>
      </w:r>
      <w:r w:rsidR="001A10E6">
        <w:rPr>
          <w:rFonts w:asciiTheme="minorHAnsi" w:hAnsiTheme="minorHAnsi" w:cstheme="minorHAnsi"/>
          <w:b/>
          <w:bCs/>
        </w:rPr>
        <w:t xml:space="preserve">si è posto </w:t>
      </w:r>
      <w:r w:rsidRPr="009E2DE3">
        <w:rPr>
          <w:rFonts w:asciiTheme="minorHAnsi" w:hAnsiTheme="minorHAnsi" w:cstheme="minorHAnsi"/>
          <w:b/>
          <w:bCs/>
        </w:rPr>
        <w:t xml:space="preserve">con assoluta priorità ed urgenza l’obiettivo di un “governo” adeguato </w:t>
      </w:r>
      <w:r w:rsidR="00A57078">
        <w:rPr>
          <w:rFonts w:asciiTheme="minorHAnsi" w:hAnsiTheme="minorHAnsi" w:cstheme="minorHAnsi"/>
          <w:b/>
          <w:bCs/>
        </w:rPr>
        <w:t xml:space="preserve">per  lo svolgimento </w:t>
      </w:r>
      <w:r w:rsidRPr="009E2DE3">
        <w:rPr>
          <w:rFonts w:asciiTheme="minorHAnsi" w:hAnsiTheme="minorHAnsi" w:cstheme="minorHAnsi"/>
          <w:b/>
          <w:bCs/>
        </w:rPr>
        <w:t>d</w:t>
      </w:r>
      <w:r w:rsidR="006C41FD">
        <w:rPr>
          <w:rFonts w:asciiTheme="minorHAnsi" w:hAnsiTheme="minorHAnsi" w:cstheme="minorHAnsi"/>
          <w:b/>
          <w:bCs/>
        </w:rPr>
        <w:t xml:space="preserve">elle </w:t>
      </w:r>
      <w:r w:rsidRPr="009E2DE3">
        <w:rPr>
          <w:rFonts w:asciiTheme="minorHAnsi" w:hAnsiTheme="minorHAnsi" w:cstheme="minorHAnsi"/>
          <w:b/>
          <w:bCs/>
        </w:rPr>
        <w:t xml:space="preserve"> politiche sociali  dirette (secondo quanto già indicato dal d</w:t>
      </w:r>
      <w:r w:rsidR="00E60AC8">
        <w:rPr>
          <w:rFonts w:asciiTheme="minorHAnsi" w:hAnsiTheme="minorHAnsi" w:cstheme="minorHAnsi"/>
          <w:b/>
          <w:bCs/>
        </w:rPr>
        <w:t>.</w:t>
      </w:r>
      <w:r w:rsidRPr="009E2DE3">
        <w:rPr>
          <w:rFonts w:asciiTheme="minorHAnsi" w:hAnsiTheme="minorHAnsi" w:cstheme="minorHAnsi"/>
          <w:b/>
          <w:bCs/>
        </w:rPr>
        <w:t xml:space="preserve"> lgs. n.112/98) alla persona ed alla comunità</w:t>
      </w:r>
      <w:r w:rsidR="00A57078">
        <w:rPr>
          <w:rFonts w:asciiTheme="minorHAnsi" w:hAnsiTheme="minorHAnsi" w:cstheme="minorHAnsi"/>
          <w:b/>
          <w:bCs/>
        </w:rPr>
        <w:t xml:space="preserve"> (Titolo IV: Capo</w:t>
      </w:r>
      <w:r w:rsidR="006C41FD">
        <w:rPr>
          <w:rFonts w:asciiTheme="minorHAnsi" w:hAnsiTheme="minorHAnsi" w:cstheme="minorHAnsi"/>
          <w:b/>
          <w:bCs/>
        </w:rPr>
        <w:t xml:space="preserve"> I: T</w:t>
      </w:r>
      <w:r w:rsidR="00A57078">
        <w:rPr>
          <w:rFonts w:asciiTheme="minorHAnsi" w:hAnsiTheme="minorHAnsi" w:cstheme="minorHAnsi"/>
          <w:b/>
          <w:bCs/>
        </w:rPr>
        <w:t xml:space="preserve">utela della salute; Capo II: Servizi </w:t>
      </w:r>
      <w:proofErr w:type="gramStart"/>
      <w:r w:rsidR="00A57078">
        <w:rPr>
          <w:rFonts w:asciiTheme="minorHAnsi" w:hAnsiTheme="minorHAnsi" w:cstheme="minorHAnsi"/>
          <w:b/>
          <w:bCs/>
        </w:rPr>
        <w:t>sociali;  Capo</w:t>
      </w:r>
      <w:proofErr w:type="gramEnd"/>
      <w:r w:rsidR="00A57078">
        <w:rPr>
          <w:rFonts w:asciiTheme="minorHAnsi" w:hAnsiTheme="minorHAnsi" w:cstheme="minorHAnsi"/>
          <w:b/>
          <w:bCs/>
        </w:rPr>
        <w:t xml:space="preserve"> III: Servizi sociali; Capo IV: Formazione professionale</w:t>
      </w:r>
      <w:r w:rsidR="006C41FD">
        <w:rPr>
          <w:rFonts w:asciiTheme="minorHAnsi" w:hAnsiTheme="minorHAnsi" w:cstheme="minorHAnsi"/>
          <w:b/>
          <w:bCs/>
        </w:rPr>
        <w:t>.</w:t>
      </w:r>
      <w:r w:rsidR="00A57078">
        <w:rPr>
          <w:rFonts w:asciiTheme="minorHAnsi" w:hAnsiTheme="minorHAnsi" w:cstheme="minorHAnsi"/>
          <w:b/>
          <w:bCs/>
        </w:rPr>
        <w:t xml:space="preserve"> </w:t>
      </w:r>
    </w:p>
    <w:p w14:paraId="4D2E791E" w14:textId="274AE853"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Proprio in tale contesto</w:t>
      </w:r>
      <w:r w:rsidR="001A10E6">
        <w:rPr>
          <w:rFonts w:asciiTheme="minorHAnsi" w:hAnsiTheme="minorHAnsi" w:cstheme="minorHAnsi"/>
          <w:b/>
          <w:bCs/>
        </w:rPr>
        <w:t xml:space="preserve"> molteplici sono stati i documenti e gli studi sullo svolgimento </w:t>
      </w:r>
      <w:proofErr w:type="gramStart"/>
      <w:r w:rsidR="001A10E6">
        <w:rPr>
          <w:rFonts w:asciiTheme="minorHAnsi" w:hAnsiTheme="minorHAnsi" w:cstheme="minorHAnsi"/>
          <w:b/>
          <w:bCs/>
        </w:rPr>
        <w:t xml:space="preserve">delle </w:t>
      </w:r>
      <w:r w:rsidRPr="009E2DE3">
        <w:rPr>
          <w:rFonts w:asciiTheme="minorHAnsi" w:hAnsiTheme="minorHAnsi" w:cstheme="minorHAnsi"/>
          <w:b/>
          <w:bCs/>
        </w:rPr>
        <w:t xml:space="preserve"> politiche</w:t>
      </w:r>
      <w:proofErr w:type="gramEnd"/>
      <w:r w:rsidRPr="009E2DE3">
        <w:rPr>
          <w:rFonts w:asciiTheme="minorHAnsi" w:hAnsiTheme="minorHAnsi" w:cstheme="minorHAnsi"/>
          <w:b/>
          <w:bCs/>
        </w:rPr>
        <w:t xml:space="preserve"> di “governance” in grado di incidere sulla realtà istituzionale e sociale, con efficacia e con efficienza.</w:t>
      </w:r>
    </w:p>
    <w:p w14:paraId="0AE95755" w14:textId="10BD648D"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Innanzitutto occorre fare una distinzione concettuale di fondo fra l’azione di “</w:t>
      </w:r>
      <w:proofErr w:type="spellStart"/>
      <w:r w:rsidRPr="009E2DE3">
        <w:rPr>
          <w:rFonts w:asciiTheme="minorHAnsi" w:hAnsiTheme="minorHAnsi" w:cstheme="minorHAnsi"/>
          <w:b/>
          <w:bCs/>
        </w:rPr>
        <w:t>governement</w:t>
      </w:r>
      <w:proofErr w:type="spellEnd"/>
      <w:r w:rsidRPr="009E2DE3">
        <w:rPr>
          <w:rFonts w:asciiTheme="minorHAnsi" w:hAnsiTheme="minorHAnsi" w:cstheme="minorHAnsi"/>
          <w:b/>
          <w:bCs/>
        </w:rPr>
        <w:t>” (funzione esclusiva del soggetto pubblico</w:t>
      </w:r>
      <w:r w:rsidR="002B74BE">
        <w:rPr>
          <w:rFonts w:asciiTheme="minorHAnsi" w:hAnsiTheme="minorHAnsi" w:cstheme="minorHAnsi"/>
          <w:b/>
          <w:bCs/>
        </w:rPr>
        <w:t>, che organizza nella propria sfera interna il sistema log</w:t>
      </w:r>
      <w:r w:rsidR="00804858">
        <w:rPr>
          <w:rFonts w:asciiTheme="minorHAnsi" w:hAnsiTheme="minorHAnsi" w:cstheme="minorHAnsi"/>
          <w:b/>
          <w:bCs/>
        </w:rPr>
        <w:t>i</w:t>
      </w:r>
      <w:r w:rsidR="002B74BE">
        <w:rPr>
          <w:rFonts w:asciiTheme="minorHAnsi" w:hAnsiTheme="minorHAnsi" w:cstheme="minorHAnsi"/>
          <w:b/>
          <w:bCs/>
        </w:rPr>
        <w:t xml:space="preserve">stico </w:t>
      </w:r>
      <w:r w:rsidR="00804858">
        <w:rPr>
          <w:rFonts w:asciiTheme="minorHAnsi" w:hAnsiTheme="minorHAnsi" w:cstheme="minorHAnsi"/>
          <w:b/>
          <w:bCs/>
        </w:rPr>
        <w:t>e funzionale più adeguato allo svolgimento delle funzioni istituzionali)</w:t>
      </w:r>
      <w:r w:rsidRPr="009E2DE3">
        <w:rPr>
          <w:rFonts w:asciiTheme="minorHAnsi" w:hAnsiTheme="minorHAnsi" w:cstheme="minorHAnsi"/>
          <w:b/>
          <w:bCs/>
        </w:rPr>
        <w:t xml:space="preserve"> e la prospettiva di </w:t>
      </w:r>
      <w:r w:rsidR="00804858">
        <w:rPr>
          <w:rFonts w:asciiTheme="minorHAnsi" w:hAnsiTheme="minorHAnsi" w:cstheme="minorHAnsi"/>
          <w:b/>
          <w:bCs/>
        </w:rPr>
        <w:t>“</w:t>
      </w:r>
      <w:r w:rsidRPr="009E2DE3">
        <w:rPr>
          <w:rFonts w:asciiTheme="minorHAnsi" w:hAnsiTheme="minorHAnsi" w:cstheme="minorHAnsi"/>
          <w:b/>
          <w:bCs/>
        </w:rPr>
        <w:t>governance</w:t>
      </w:r>
      <w:r w:rsidR="00804858">
        <w:rPr>
          <w:rFonts w:asciiTheme="minorHAnsi" w:hAnsiTheme="minorHAnsi" w:cstheme="minorHAnsi"/>
          <w:b/>
          <w:bCs/>
        </w:rPr>
        <w:t>”</w:t>
      </w:r>
      <w:r w:rsidRPr="009E2DE3">
        <w:rPr>
          <w:rFonts w:asciiTheme="minorHAnsi" w:hAnsiTheme="minorHAnsi" w:cstheme="minorHAnsi"/>
          <w:b/>
          <w:bCs/>
        </w:rPr>
        <w:t>, che significa sostanzialmente  il passaggio</w:t>
      </w:r>
      <w:r w:rsidR="00E60AC8">
        <w:rPr>
          <w:rFonts w:asciiTheme="minorHAnsi" w:hAnsiTheme="minorHAnsi" w:cstheme="minorHAnsi"/>
          <w:b/>
          <w:bCs/>
        </w:rPr>
        <w:t xml:space="preserve"> da una concezione statica e burocratica, </w:t>
      </w:r>
      <w:r w:rsidRPr="009E2DE3">
        <w:rPr>
          <w:rFonts w:asciiTheme="minorHAnsi" w:hAnsiTheme="minorHAnsi" w:cstheme="minorHAnsi"/>
          <w:b/>
          <w:bCs/>
        </w:rPr>
        <w:t xml:space="preserve"> ad una prospettiva  intesa come attività di governo svolta attraverso il coinvolgimento e la partecipazione</w:t>
      </w:r>
      <w:r w:rsidR="00AD33F2">
        <w:rPr>
          <w:rFonts w:asciiTheme="minorHAnsi" w:hAnsiTheme="minorHAnsi" w:cstheme="minorHAnsi"/>
          <w:b/>
          <w:bCs/>
        </w:rPr>
        <w:t xml:space="preserve"> </w:t>
      </w:r>
      <w:r w:rsidRPr="009E2DE3">
        <w:rPr>
          <w:rFonts w:asciiTheme="minorHAnsi" w:hAnsiTheme="minorHAnsi" w:cstheme="minorHAnsi"/>
          <w:b/>
          <w:bCs/>
        </w:rPr>
        <w:t xml:space="preserve">di tutti i soggetti pubblici </w:t>
      </w:r>
      <w:r w:rsidR="00AD33F2">
        <w:rPr>
          <w:rFonts w:asciiTheme="minorHAnsi" w:hAnsiTheme="minorHAnsi" w:cstheme="minorHAnsi"/>
          <w:b/>
          <w:bCs/>
        </w:rPr>
        <w:t xml:space="preserve">nonché </w:t>
      </w:r>
      <w:r w:rsidRPr="009E2DE3">
        <w:rPr>
          <w:rFonts w:asciiTheme="minorHAnsi" w:hAnsiTheme="minorHAnsi" w:cstheme="minorHAnsi"/>
          <w:b/>
          <w:bCs/>
        </w:rPr>
        <w:t>i rappresentanti e gli operatori della società civile (sussidiarietà orizzontale) e quindi terzo settore</w:t>
      </w:r>
      <w:r w:rsidR="006C41FD">
        <w:rPr>
          <w:rFonts w:asciiTheme="minorHAnsi" w:hAnsiTheme="minorHAnsi" w:cstheme="minorHAnsi"/>
          <w:b/>
          <w:bCs/>
        </w:rPr>
        <w:t xml:space="preserve">, e </w:t>
      </w:r>
      <w:r w:rsidRPr="009E2DE3">
        <w:rPr>
          <w:rFonts w:asciiTheme="minorHAnsi" w:hAnsiTheme="minorHAnsi" w:cstheme="minorHAnsi"/>
          <w:b/>
          <w:bCs/>
        </w:rPr>
        <w:t xml:space="preserve"> </w:t>
      </w:r>
      <w:r w:rsidR="006C41FD">
        <w:rPr>
          <w:rFonts w:asciiTheme="minorHAnsi" w:hAnsiTheme="minorHAnsi" w:cstheme="minorHAnsi"/>
          <w:b/>
          <w:bCs/>
        </w:rPr>
        <w:t xml:space="preserve">degli stakeholders, </w:t>
      </w:r>
      <w:r w:rsidRPr="009E2DE3">
        <w:rPr>
          <w:rFonts w:asciiTheme="minorHAnsi" w:hAnsiTheme="minorHAnsi" w:cstheme="minorHAnsi"/>
          <w:b/>
          <w:bCs/>
        </w:rPr>
        <w:t>in una dimensione operativa di partenariato, secondo una “filosofia” di intervento che risale al modo con cui vengono gestite le politiche sociali a livello europeo, e che si fonda anche sul concetto</w:t>
      </w:r>
      <w:r w:rsidR="00E60AC8">
        <w:rPr>
          <w:rFonts w:asciiTheme="minorHAnsi" w:hAnsiTheme="minorHAnsi" w:cstheme="minorHAnsi"/>
          <w:b/>
          <w:bCs/>
        </w:rPr>
        <w:t xml:space="preserve"> successivamente </w:t>
      </w:r>
      <w:r w:rsidRPr="009E2DE3">
        <w:rPr>
          <w:rFonts w:asciiTheme="minorHAnsi" w:hAnsiTheme="minorHAnsi" w:cstheme="minorHAnsi"/>
          <w:b/>
          <w:bCs/>
        </w:rPr>
        <w:t xml:space="preserve"> individuato dalla legge 328/00 relativa alla costruzione del </w:t>
      </w:r>
      <w:r w:rsidR="00CF267A">
        <w:rPr>
          <w:rFonts w:asciiTheme="minorHAnsi" w:hAnsiTheme="minorHAnsi" w:cstheme="minorHAnsi"/>
          <w:b/>
          <w:bCs/>
        </w:rPr>
        <w:t>“</w:t>
      </w:r>
      <w:r w:rsidRPr="009E2DE3">
        <w:rPr>
          <w:rFonts w:asciiTheme="minorHAnsi" w:hAnsiTheme="minorHAnsi" w:cstheme="minorHAnsi"/>
          <w:b/>
          <w:bCs/>
        </w:rPr>
        <w:t>welfare delle responsabilità</w:t>
      </w:r>
      <w:r w:rsidR="00CF267A">
        <w:rPr>
          <w:rFonts w:asciiTheme="minorHAnsi" w:hAnsiTheme="minorHAnsi" w:cstheme="minorHAnsi"/>
          <w:b/>
          <w:bCs/>
        </w:rPr>
        <w:t>”</w:t>
      </w:r>
      <w:r w:rsidRPr="009E2DE3">
        <w:rPr>
          <w:rFonts w:asciiTheme="minorHAnsi" w:hAnsiTheme="minorHAnsi" w:cstheme="minorHAnsi"/>
          <w:b/>
          <w:bCs/>
        </w:rPr>
        <w:t>.</w:t>
      </w:r>
    </w:p>
    <w:p w14:paraId="34C80CC7" w14:textId="27BE8823" w:rsidR="009E2DE3" w:rsidRPr="009E2DE3" w:rsidRDefault="00E60AC8" w:rsidP="009E2DE3">
      <w:pPr>
        <w:jc w:val="both"/>
        <w:rPr>
          <w:rFonts w:asciiTheme="minorHAnsi" w:hAnsiTheme="minorHAnsi" w:cstheme="minorHAnsi"/>
          <w:b/>
          <w:bCs/>
        </w:rPr>
      </w:pPr>
      <w:proofErr w:type="gramStart"/>
      <w:r>
        <w:rPr>
          <w:rFonts w:asciiTheme="minorHAnsi" w:hAnsiTheme="minorHAnsi" w:cstheme="minorHAnsi"/>
          <w:b/>
          <w:bCs/>
        </w:rPr>
        <w:t>Intesa  in</w:t>
      </w:r>
      <w:proofErr w:type="gramEnd"/>
      <w:r>
        <w:rPr>
          <w:rFonts w:asciiTheme="minorHAnsi" w:hAnsiTheme="minorHAnsi" w:cstheme="minorHAnsi"/>
          <w:b/>
          <w:bCs/>
        </w:rPr>
        <w:t xml:space="preserve"> tal senso, l</w:t>
      </w:r>
      <w:r w:rsidR="009E2DE3" w:rsidRPr="009E2DE3">
        <w:rPr>
          <w:rFonts w:asciiTheme="minorHAnsi" w:hAnsiTheme="minorHAnsi" w:cstheme="minorHAnsi"/>
          <w:b/>
          <w:bCs/>
        </w:rPr>
        <w:t xml:space="preserve">a “governance” si caratterizza quindi nella sua dinamicità operativa, onde  garantire  effettiva capacità di intervento e di azione avuto riguardo </w:t>
      </w:r>
      <w:r w:rsidR="006C41FD">
        <w:rPr>
          <w:rFonts w:asciiTheme="minorHAnsi" w:hAnsiTheme="minorHAnsi" w:cstheme="minorHAnsi"/>
          <w:b/>
          <w:bCs/>
        </w:rPr>
        <w:t xml:space="preserve">sia </w:t>
      </w:r>
      <w:r w:rsidR="009E2DE3" w:rsidRPr="009E2DE3">
        <w:rPr>
          <w:rFonts w:asciiTheme="minorHAnsi" w:hAnsiTheme="minorHAnsi" w:cstheme="minorHAnsi"/>
          <w:b/>
          <w:bCs/>
        </w:rPr>
        <w:t xml:space="preserve">agli  attori istituzionali </w:t>
      </w:r>
      <w:r w:rsidR="002B74BE">
        <w:rPr>
          <w:rFonts w:asciiTheme="minorHAnsi" w:hAnsiTheme="minorHAnsi" w:cstheme="minorHAnsi"/>
          <w:b/>
          <w:bCs/>
        </w:rPr>
        <w:t xml:space="preserve">coinvolti </w:t>
      </w:r>
      <w:r w:rsidR="009E2DE3" w:rsidRPr="009E2DE3">
        <w:rPr>
          <w:rFonts w:asciiTheme="minorHAnsi" w:hAnsiTheme="minorHAnsi" w:cstheme="minorHAnsi"/>
          <w:b/>
          <w:bCs/>
        </w:rPr>
        <w:t xml:space="preserve"> </w:t>
      </w:r>
      <w:r w:rsidR="006C41FD">
        <w:rPr>
          <w:rFonts w:asciiTheme="minorHAnsi" w:hAnsiTheme="minorHAnsi" w:cstheme="minorHAnsi"/>
          <w:b/>
          <w:bCs/>
        </w:rPr>
        <w:t xml:space="preserve">- </w:t>
      </w:r>
      <w:r w:rsidR="009E2DE3" w:rsidRPr="009E2DE3">
        <w:rPr>
          <w:rFonts w:asciiTheme="minorHAnsi" w:hAnsiTheme="minorHAnsi" w:cstheme="minorHAnsi"/>
          <w:b/>
          <w:bCs/>
        </w:rPr>
        <w:t xml:space="preserve"> che occorre tenere presenti e alle basi normative che li sostengono</w:t>
      </w:r>
      <w:r w:rsidR="006C41FD">
        <w:rPr>
          <w:rFonts w:asciiTheme="minorHAnsi" w:hAnsiTheme="minorHAnsi" w:cstheme="minorHAnsi"/>
          <w:b/>
          <w:bCs/>
        </w:rPr>
        <w:t xml:space="preserve"> – sia a quelli non istituzionali.</w:t>
      </w:r>
    </w:p>
    <w:p w14:paraId="799F1145" w14:textId="475C98CC"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I presupposti fondamentali</w:t>
      </w:r>
      <w:r w:rsidR="002B74BE">
        <w:rPr>
          <w:rFonts w:asciiTheme="minorHAnsi" w:hAnsiTheme="minorHAnsi" w:cstheme="minorHAnsi"/>
          <w:b/>
          <w:bCs/>
        </w:rPr>
        <w:t>,</w:t>
      </w:r>
      <w:r w:rsidRPr="009E2DE3">
        <w:rPr>
          <w:rFonts w:asciiTheme="minorHAnsi" w:hAnsiTheme="minorHAnsi" w:cstheme="minorHAnsi"/>
          <w:b/>
          <w:bCs/>
        </w:rPr>
        <w:t xml:space="preserve"> quando si affrontano tutti gli aspetti che attengono alla concreta attuazione delle politiche di </w:t>
      </w:r>
      <w:r w:rsidR="00804858">
        <w:rPr>
          <w:rFonts w:asciiTheme="minorHAnsi" w:hAnsiTheme="minorHAnsi" w:cstheme="minorHAnsi"/>
          <w:b/>
          <w:bCs/>
        </w:rPr>
        <w:t>“</w:t>
      </w:r>
      <w:r w:rsidRPr="009E2DE3">
        <w:rPr>
          <w:rFonts w:asciiTheme="minorHAnsi" w:hAnsiTheme="minorHAnsi" w:cstheme="minorHAnsi"/>
          <w:b/>
          <w:bCs/>
        </w:rPr>
        <w:t>governance</w:t>
      </w:r>
      <w:proofErr w:type="gramStart"/>
      <w:r w:rsidR="00804858">
        <w:rPr>
          <w:rFonts w:asciiTheme="minorHAnsi" w:hAnsiTheme="minorHAnsi" w:cstheme="minorHAnsi"/>
          <w:b/>
          <w:bCs/>
        </w:rPr>
        <w:t>”</w:t>
      </w:r>
      <w:r w:rsidR="002B74BE">
        <w:rPr>
          <w:rFonts w:asciiTheme="minorHAnsi" w:hAnsiTheme="minorHAnsi" w:cstheme="minorHAnsi"/>
          <w:b/>
          <w:bCs/>
        </w:rPr>
        <w:t>,</w:t>
      </w:r>
      <w:r w:rsidRPr="009E2DE3">
        <w:rPr>
          <w:rFonts w:asciiTheme="minorHAnsi" w:hAnsiTheme="minorHAnsi" w:cstheme="minorHAnsi"/>
          <w:b/>
          <w:bCs/>
        </w:rPr>
        <w:t xml:space="preserve">  si</w:t>
      </w:r>
      <w:proofErr w:type="gramEnd"/>
      <w:r w:rsidRPr="009E2DE3">
        <w:rPr>
          <w:rFonts w:asciiTheme="minorHAnsi" w:hAnsiTheme="minorHAnsi" w:cstheme="minorHAnsi"/>
          <w:b/>
          <w:bCs/>
        </w:rPr>
        <w:t xml:space="preserve">  connettono ai due capisaldi  fondamentali che lo governano</w:t>
      </w:r>
      <w:r w:rsidR="002B74BE">
        <w:rPr>
          <w:rFonts w:asciiTheme="minorHAnsi" w:hAnsiTheme="minorHAnsi" w:cstheme="minorHAnsi"/>
          <w:b/>
          <w:bCs/>
        </w:rPr>
        <w:t xml:space="preserve">,  e che </w:t>
      </w:r>
      <w:r w:rsidRPr="009E2DE3">
        <w:rPr>
          <w:rFonts w:asciiTheme="minorHAnsi" w:hAnsiTheme="minorHAnsi" w:cstheme="minorHAnsi"/>
          <w:b/>
          <w:bCs/>
        </w:rPr>
        <w:t xml:space="preserve"> sono: la </w:t>
      </w:r>
      <w:r w:rsidR="00822EEE" w:rsidRPr="009E2DE3">
        <w:rPr>
          <w:rFonts w:asciiTheme="minorHAnsi" w:hAnsiTheme="minorHAnsi" w:cstheme="minorHAnsi"/>
          <w:b/>
          <w:bCs/>
        </w:rPr>
        <w:t xml:space="preserve">Dichiarazione Universale </w:t>
      </w:r>
      <w:r w:rsidR="00822EEE">
        <w:rPr>
          <w:rFonts w:asciiTheme="minorHAnsi" w:hAnsiTheme="minorHAnsi" w:cstheme="minorHAnsi"/>
          <w:b/>
          <w:bCs/>
        </w:rPr>
        <w:t>d</w:t>
      </w:r>
      <w:r w:rsidR="00822EEE" w:rsidRPr="009E2DE3">
        <w:rPr>
          <w:rFonts w:asciiTheme="minorHAnsi" w:hAnsiTheme="minorHAnsi" w:cstheme="minorHAnsi"/>
          <w:b/>
          <w:bCs/>
        </w:rPr>
        <w:t xml:space="preserve">ei Diritti </w:t>
      </w:r>
      <w:r w:rsidR="00822EEE">
        <w:rPr>
          <w:rFonts w:asciiTheme="minorHAnsi" w:hAnsiTheme="minorHAnsi" w:cstheme="minorHAnsi"/>
          <w:b/>
          <w:bCs/>
        </w:rPr>
        <w:t>d</w:t>
      </w:r>
      <w:r w:rsidR="00822EEE" w:rsidRPr="009E2DE3">
        <w:rPr>
          <w:rFonts w:asciiTheme="minorHAnsi" w:hAnsiTheme="minorHAnsi" w:cstheme="minorHAnsi"/>
          <w:b/>
          <w:bCs/>
        </w:rPr>
        <w:t>ell’</w:t>
      </w:r>
      <w:proofErr w:type="spellStart"/>
      <w:r w:rsidR="00822EEE">
        <w:rPr>
          <w:rFonts w:asciiTheme="minorHAnsi" w:hAnsiTheme="minorHAnsi" w:cstheme="minorHAnsi"/>
          <w:b/>
          <w:bCs/>
        </w:rPr>
        <w:t>U</w:t>
      </w:r>
      <w:r w:rsidR="00822EEE" w:rsidRPr="009E2DE3">
        <w:rPr>
          <w:rFonts w:asciiTheme="minorHAnsi" w:hAnsiTheme="minorHAnsi" w:cstheme="minorHAnsi"/>
          <w:b/>
          <w:bCs/>
        </w:rPr>
        <w:t>uomo</w:t>
      </w:r>
      <w:proofErr w:type="spellEnd"/>
      <w:r w:rsidR="00822EEE" w:rsidRPr="009E2DE3">
        <w:rPr>
          <w:rFonts w:asciiTheme="minorHAnsi" w:hAnsiTheme="minorHAnsi" w:cstheme="minorHAnsi"/>
          <w:b/>
          <w:bCs/>
        </w:rPr>
        <w:t xml:space="preserve"> </w:t>
      </w:r>
      <w:r w:rsidRPr="009E2DE3">
        <w:rPr>
          <w:rFonts w:asciiTheme="minorHAnsi" w:hAnsiTheme="minorHAnsi" w:cstheme="minorHAnsi"/>
          <w:b/>
          <w:bCs/>
        </w:rPr>
        <w:t>del 1948, e  la Costituzione della Repubblica  Italiana.</w:t>
      </w:r>
    </w:p>
    <w:p w14:paraId="6666823E" w14:textId="5CA8BA53"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xml:space="preserve">A livello europeo il libro bianco sulla governance del </w:t>
      </w:r>
      <w:proofErr w:type="gramStart"/>
      <w:r w:rsidRPr="009E2DE3">
        <w:rPr>
          <w:rFonts w:asciiTheme="minorHAnsi" w:hAnsiTheme="minorHAnsi" w:cstheme="minorHAnsi"/>
          <w:b/>
          <w:bCs/>
        </w:rPr>
        <w:t>2001</w:t>
      </w:r>
      <w:r w:rsidR="00E60AC8">
        <w:rPr>
          <w:rFonts w:asciiTheme="minorHAnsi" w:hAnsiTheme="minorHAnsi" w:cstheme="minorHAnsi"/>
          <w:b/>
          <w:bCs/>
        </w:rPr>
        <w:t>,ed</w:t>
      </w:r>
      <w:proofErr w:type="gramEnd"/>
      <w:r w:rsidR="00E60AC8">
        <w:rPr>
          <w:rFonts w:asciiTheme="minorHAnsi" w:hAnsiTheme="minorHAnsi" w:cstheme="minorHAnsi"/>
          <w:b/>
          <w:bCs/>
        </w:rPr>
        <w:t xml:space="preserve"> il successivo libro sulla </w:t>
      </w:r>
      <w:r w:rsidR="00804858">
        <w:rPr>
          <w:rFonts w:asciiTheme="minorHAnsi" w:hAnsiTheme="minorHAnsi" w:cstheme="minorHAnsi"/>
          <w:b/>
          <w:bCs/>
        </w:rPr>
        <w:t>“</w:t>
      </w:r>
      <w:r w:rsidR="00E60AC8">
        <w:rPr>
          <w:rFonts w:asciiTheme="minorHAnsi" w:hAnsiTheme="minorHAnsi" w:cstheme="minorHAnsi"/>
          <w:b/>
          <w:bCs/>
        </w:rPr>
        <w:t>governance</w:t>
      </w:r>
      <w:r w:rsidR="00804858">
        <w:rPr>
          <w:rFonts w:asciiTheme="minorHAnsi" w:hAnsiTheme="minorHAnsi" w:cstheme="minorHAnsi"/>
          <w:b/>
          <w:bCs/>
        </w:rPr>
        <w:t>”</w:t>
      </w:r>
      <w:r w:rsidR="00E60AC8">
        <w:rPr>
          <w:rFonts w:asciiTheme="minorHAnsi" w:hAnsiTheme="minorHAnsi" w:cstheme="minorHAnsi"/>
          <w:b/>
          <w:bCs/>
        </w:rPr>
        <w:t xml:space="preserve"> </w:t>
      </w:r>
      <w:r w:rsidRPr="009E2DE3">
        <w:rPr>
          <w:rFonts w:asciiTheme="minorHAnsi" w:hAnsiTheme="minorHAnsi" w:cstheme="minorHAnsi"/>
          <w:b/>
          <w:bCs/>
        </w:rPr>
        <w:t xml:space="preserve"> </w:t>
      </w:r>
      <w:r w:rsidR="00E60AC8">
        <w:rPr>
          <w:rFonts w:asciiTheme="minorHAnsi" w:hAnsiTheme="minorHAnsi" w:cstheme="minorHAnsi"/>
          <w:b/>
          <w:bCs/>
        </w:rPr>
        <w:t xml:space="preserve">delle Regioni (2009), </w:t>
      </w:r>
      <w:r w:rsidRPr="009E2DE3">
        <w:rPr>
          <w:rFonts w:asciiTheme="minorHAnsi" w:hAnsiTheme="minorHAnsi" w:cstheme="minorHAnsi"/>
          <w:b/>
          <w:bCs/>
        </w:rPr>
        <w:t xml:space="preserve">costituisce un valido punto di riferimento, perché espone alcuni principi fondamentale che si ritiene utile richiamare. </w:t>
      </w:r>
    </w:p>
    <w:p w14:paraId="73393420" w14:textId="47E87775" w:rsidR="00E60AC8" w:rsidRDefault="009E2DE3" w:rsidP="00E60AC8">
      <w:pPr>
        <w:jc w:val="both"/>
        <w:rPr>
          <w:rFonts w:asciiTheme="minorHAnsi" w:hAnsiTheme="minorHAnsi" w:cstheme="minorHAnsi"/>
          <w:b/>
          <w:bCs/>
        </w:rPr>
      </w:pPr>
      <w:proofErr w:type="gramStart"/>
      <w:r w:rsidRPr="009E2DE3">
        <w:rPr>
          <w:rFonts w:asciiTheme="minorHAnsi" w:hAnsiTheme="minorHAnsi" w:cstheme="minorHAnsi"/>
          <w:b/>
          <w:bCs/>
        </w:rPr>
        <w:lastRenderedPageBreak/>
        <w:t xml:space="preserve">La  </w:t>
      </w:r>
      <w:r w:rsidR="002B74BE">
        <w:rPr>
          <w:rFonts w:asciiTheme="minorHAnsi" w:hAnsiTheme="minorHAnsi" w:cstheme="minorHAnsi"/>
          <w:b/>
          <w:bCs/>
        </w:rPr>
        <w:t>“</w:t>
      </w:r>
      <w:proofErr w:type="gramEnd"/>
      <w:r w:rsidRPr="009E2DE3">
        <w:rPr>
          <w:rFonts w:asciiTheme="minorHAnsi" w:hAnsiTheme="minorHAnsi" w:cstheme="minorHAnsi"/>
          <w:b/>
          <w:bCs/>
        </w:rPr>
        <w:t>governance</w:t>
      </w:r>
      <w:r w:rsidR="002B74BE">
        <w:rPr>
          <w:rFonts w:asciiTheme="minorHAnsi" w:hAnsiTheme="minorHAnsi" w:cstheme="minorHAnsi"/>
          <w:b/>
          <w:bCs/>
        </w:rPr>
        <w:t>”</w:t>
      </w:r>
      <w:r w:rsidRPr="009E2DE3">
        <w:rPr>
          <w:rFonts w:asciiTheme="minorHAnsi" w:hAnsiTheme="minorHAnsi" w:cstheme="minorHAnsi"/>
          <w:b/>
          <w:bCs/>
        </w:rPr>
        <w:t xml:space="preserve">  può essere definita come la capacità di uno Stato di servire i propri cittadini. Essa si trasforma in buon governo nella misura in cui </w:t>
      </w:r>
      <w:proofErr w:type="gramStart"/>
      <w:r w:rsidRPr="009E2DE3">
        <w:rPr>
          <w:rFonts w:asciiTheme="minorHAnsi" w:hAnsiTheme="minorHAnsi" w:cstheme="minorHAnsi"/>
          <w:b/>
          <w:bCs/>
        </w:rPr>
        <w:t>i  concetti</w:t>
      </w:r>
      <w:proofErr w:type="gramEnd"/>
      <w:r w:rsidRPr="009E2DE3">
        <w:rPr>
          <w:rFonts w:asciiTheme="minorHAnsi" w:hAnsiTheme="minorHAnsi" w:cstheme="minorHAnsi"/>
          <w:b/>
          <w:bCs/>
        </w:rPr>
        <w:t xml:space="preserve"> di</w:t>
      </w:r>
      <w:r w:rsidR="002B74BE">
        <w:rPr>
          <w:rFonts w:asciiTheme="minorHAnsi" w:hAnsiTheme="minorHAnsi" w:cstheme="minorHAnsi"/>
          <w:b/>
          <w:bCs/>
        </w:rPr>
        <w:t>:</w:t>
      </w:r>
      <w:r w:rsidRPr="009E2DE3">
        <w:rPr>
          <w:rFonts w:asciiTheme="minorHAnsi" w:hAnsiTheme="minorHAnsi" w:cstheme="minorHAnsi"/>
          <w:b/>
          <w:bCs/>
        </w:rPr>
        <w:t xml:space="preserve"> diritti umani, </w:t>
      </w:r>
      <w:r w:rsidR="00E60AC8">
        <w:rPr>
          <w:rFonts w:asciiTheme="minorHAnsi" w:hAnsiTheme="minorHAnsi" w:cstheme="minorHAnsi"/>
          <w:b/>
          <w:bCs/>
        </w:rPr>
        <w:t>d</w:t>
      </w:r>
      <w:r w:rsidRPr="009E2DE3">
        <w:rPr>
          <w:rFonts w:asciiTheme="minorHAnsi" w:hAnsiTheme="minorHAnsi" w:cstheme="minorHAnsi"/>
          <w:b/>
          <w:bCs/>
        </w:rPr>
        <w:t xml:space="preserve">emocratizzazione e democrazia, stato di diritto, società civile, decentramento </w:t>
      </w:r>
      <w:r w:rsidR="007B6B7D">
        <w:rPr>
          <w:rFonts w:asciiTheme="minorHAnsi" w:hAnsiTheme="minorHAnsi" w:cstheme="minorHAnsi"/>
          <w:b/>
          <w:bCs/>
        </w:rPr>
        <w:t xml:space="preserve"> politico-istituzionale, </w:t>
      </w:r>
      <w:r w:rsidRPr="009E2DE3">
        <w:rPr>
          <w:rFonts w:asciiTheme="minorHAnsi" w:hAnsiTheme="minorHAnsi" w:cstheme="minorHAnsi"/>
          <w:b/>
          <w:bCs/>
        </w:rPr>
        <w:t>acquistano importanza e rilievo con l’evolversi della società, a tutti i livelli: nazionale, regionale,</w:t>
      </w:r>
      <w:r w:rsidR="00E60AC8">
        <w:rPr>
          <w:rFonts w:asciiTheme="minorHAnsi" w:hAnsiTheme="minorHAnsi" w:cstheme="minorHAnsi"/>
          <w:b/>
          <w:bCs/>
        </w:rPr>
        <w:t xml:space="preserve"> </w:t>
      </w:r>
      <w:r w:rsidRPr="009E2DE3">
        <w:rPr>
          <w:rFonts w:asciiTheme="minorHAnsi" w:hAnsiTheme="minorHAnsi" w:cstheme="minorHAnsi"/>
          <w:b/>
          <w:bCs/>
        </w:rPr>
        <w:t xml:space="preserve"> </w:t>
      </w:r>
      <w:r w:rsidR="00E60AC8">
        <w:rPr>
          <w:rFonts w:asciiTheme="minorHAnsi" w:hAnsiTheme="minorHAnsi" w:cstheme="minorHAnsi"/>
          <w:b/>
          <w:bCs/>
        </w:rPr>
        <w:t>locale.</w:t>
      </w:r>
    </w:p>
    <w:p w14:paraId="059F803C" w14:textId="1F020B52" w:rsidR="009E2DE3" w:rsidRPr="009E2DE3" w:rsidRDefault="009E2DE3" w:rsidP="00E60AC8">
      <w:pPr>
        <w:jc w:val="both"/>
        <w:rPr>
          <w:rFonts w:asciiTheme="minorHAnsi" w:hAnsiTheme="minorHAnsi" w:cstheme="minorHAnsi"/>
          <w:b/>
          <w:bCs/>
        </w:rPr>
      </w:pPr>
      <w:r w:rsidRPr="009E2DE3">
        <w:rPr>
          <w:rFonts w:asciiTheme="minorHAnsi" w:hAnsiTheme="minorHAnsi" w:cstheme="minorHAnsi"/>
          <w:b/>
          <w:bCs/>
        </w:rPr>
        <w:t xml:space="preserve">Il concetto di </w:t>
      </w:r>
      <w:r w:rsidR="002B74BE">
        <w:rPr>
          <w:rFonts w:asciiTheme="minorHAnsi" w:hAnsiTheme="minorHAnsi" w:cstheme="minorHAnsi"/>
          <w:b/>
          <w:bCs/>
        </w:rPr>
        <w:t>“</w:t>
      </w:r>
      <w:r w:rsidRPr="009E2DE3">
        <w:rPr>
          <w:rFonts w:asciiTheme="minorHAnsi" w:hAnsiTheme="minorHAnsi" w:cstheme="minorHAnsi"/>
          <w:b/>
          <w:bCs/>
        </w:rPr>
        <w:t>governance</w:t>
      </w:r>
      <w:r w:rsidR="002B74BE">
        <w:rPr>
          <w:rFonts w:asciiTheme="minorHAnsi" w:hAnsiTheme="minorHAnsi" w:cstheme="minorHAnsi"/>
          <w:b/>
          <w:bCs/>
        </w:rPr>
        <w:t>”</w:t>
      </w:r>
      <w:r w:rsidRPr="009E2DE3">
        <w:rPr>
          <w:rFonts w:asciiTheme="minorHAnsi" w:hAnsiTheme="minorHAnsi" w:cstheme="minorHAnsi"/>
          <w:b/>
          <w:bCs/>
        </w:rPr>
        <w:t xml:space="preserve"> comprende: </w:t>
      </w:r>
    </w:p>
    <w:p w14:paraId="53072D00" w14:textId="77777777"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xml:space="preserve"> - il rispetto dei diritti dell’uomo e delle libertà fondamentali;</w:t>
      </w:r>
    </w:p>
    <w:p w14:paraId="55564379" w14:textId="77777777"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il sostegno ai processi di democratizzazione e la partecipazione dei cittadini all’elezione e al controllo delle persone al governo;</w:t>
      </w:r>
    </w:p>
    <w:p w14:paraId="69675711" w14:textId="77777777"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il rispetto dello stato di diritto e l’accesso per tutti i cittadini a un sistema giudiziario indipendente;</w:t>
      </w:r>
    </w:p>
    <w:p w14:paraId="3C840669" w14:textId="77777777"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l’accesso all’informazione;</w:t>
      </w:r>
    </w:p>
    <w:p w14:paraId="2FF6BED1" w14:textId="77777777"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un governo che assicuri una gestione trasparente e che sia responsabile nei confronti delle istituzioni competenti e dei cittadini;</w:t>
      </w:r>
    </w:p>
    <w:p w14:paraId="28031525" w14:textId="415B07B9"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l’accesso ai servizi sociali;</w:t>
      </w:r>
    </w:p>
    <w:p w14:paraId="194EEF48" w14:textId="77777777"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la gestione sostenibile delle risorse;</w:t>
      </w:r>
    </w:p>
    <w:p w14:paraId="043E5189" w14:textId="77777777"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xml:space="preserve">-  la </w:t>
      </w:r>
      <w:proofErr w:type="gramStart"/>
      <w:r w:rsidRPr="009E2DE3">
        <w:rPr>
          <w:rFonts w:asciiTheme="minorHAnsi" w:hAnsiTheme="minorHAnsi" w:cstheme="minorHAnsi"/>
          <w:b/>
          <w:bCs/>
        </w:rPr>
        <w:t>promozione  della</w:t>
      </w:r>
      <w:proofErr w:type="gramEnd"/>
      <w:r w:rsidRPr="009E2DE3">
        <w:rPr>
          <w:rFonts w:asciiTheme="minorHAnsi" w:hAnsiTheme="minorHAnsi" w:cstheme="minorHAnsi"/>
          <w:b/>
          <w:bCs/>
        </w:rPr>
        <w:t xml:space="preserve"> coesione sociale in riferimento alla società civile e alle sue espressioni organizzate.</w:t>
      </w:r>
    </w:p>
    <w:p w14:paraId="18A2E6A8" w14:textId="77777777" w:rsidR="00822EEE" w:rsidRDefault="009E2DE3" w:rsidP="009E2DE3">
      <w:pPr>
        <w:jc w:val="both"/>
        <w:rPr>
          <w:rFonts w:asciiTheme="minorHAnsi" w:hAnsiTheme="minorHAnsi" w:cstheme="minorHAnsi"/>
          <w:b/>
          <w:bCs/>
        </w:rPr>
      </w:pPr>
      <w:r w:rsidRPr="009E2DE3">
        <w:rPr>
          <w:rFonts w:asciiTheme="minorHAnsi" w:hAnsiTheme="minorHAnsi" w:cstheme="minorHAnsi"/>
          <w:b/>
          <w:bCs/>
        </w:rPr>
        <w:t>Pertanto  con il termine “governance” si indica quindi  un nuovo stile di governo, diverso dal modello tipico della vetusta amministrazione - basata su modelli di tipo gerarchico – e invece  basato su un rapporto di cooperazione</w:t>
      </w:r>
      <w:r w:rsidR="006C41FD">
        <w:rPr>
          <w:rFonts w:asciiTheme="minorHAnsi" w:hAnsiTheme="minorHAnsi" w:cstheme="minorHAnsi"/>
          <w:b/>
          <w:bCs/>
        </w:rPr>
        <w:t xml:space="preserve"> e concertazione </w:t>
      </w:r>
      <w:r w:rsidRPr="009E2DE3">
        <w:rPr>
          <w:rFonts w:asciiTheme="minorHAnsi" w:hAnsiTheme="minorHAnsi" w:cstheme="minorHAnsi"/>
          <w:b/>
          <w:bCs/>
        </w:rPr>
        <w:t xml:space="preserve">  fra le Istituzioni e la società civile, </w:t>
      </w:r>
      <w:r w:rsidR="00804858">
        <w:rPr>
          <w:rFonts w:asciiTheme="minorHAnsi" w:hAnsiTheme="minorHAnsi" w:cstheme="minorHAnsi"/>
          <w:b/>
          <w:bCs/>
        </w:rPr>
        <w:t xml:space="preserve">come già sopra accennato, </w:t>
      </w:r>
      <w:r w:rsidRPr="009E2DE3">
        <w:rPr>
          <w:rFonts w:asciiTheme="minorHAnsi" w:hAnsiTheme="minorHAnsi" w:cstheme="minorHAnsi"/>
          <w:b/>
          <w:bCs/>
        </w:rPr>
        <w:t>caratterizzata da</w:t>
      </w:r>
      <w:r w:rsidR="00804858">
        <w:rPr>
          <w:rFonts w:asciiTheme="minorHAnsi" w:hAnsiTheme="minorHAnsi" w:cstheme="minorHAnsi"/>
          <w:b/>
          <w:bCs/>
        </w:rPr>
        <w:t>i</w:t>
      </w:r>
      <w:r w:rsidRPr="009E2DE3">
        <w:rPr>
          <w:rFonts w:asciiTheme="minorHAnsi" w:hAnsiTheme="minorHAnsi" w:cstheme="minorHAnsi"/>
          <w:b/>
          <w:bCs/>
        </w:rPr>
        <w:t xml:space="preserve"> vari attori e ruoli sociali, ed è da intendere quale  la “risultante” di un processo di continua interazione fra i vari soggetti istituzionali e la </w:t>
      </w:r>
      <w:r w:rsidR="00804858">
        <w:rPr>
          <w:rFonts w:asciiTheme="minorHAnsi" w:hAnsiTheme="minorHAnsi" w:cstheme="minorHAnsi"/>
          <w:b/>
          <w:bCs/>
        </w:rPr>
        <w:t xml:space="preserve"> stessa </w:t>
      </w:r>
      <w:r w:rsidRPr="009E2DE3">
        <w:rPr>
          <w:rFonts w:asciiTheme="minorHAnsi" w:hAnsiTheme="minorHAnsi" w:cstheme="minorHAnsi"/>
          <w:b/>
          <w:bCs/>
        </w:rPr>
        <w:t xml:space="preserve">società civile,  che al livello locale si propone di promuovere lo sviluppo del welfare locale e </w:t>
      </w:r>
      <w:r w:rsidR="006C41FD">
        <w:rPr>
          <w:rFonts w:asciiTheme="minorHAnsi" w:hAnsiTheme="minorHAnsi" w:cstheme="minorHAnsi"/>
          <w:b/>
          <w:bCs/>
        </w:rPr>
        <w:t>dell</w:t>
      </w:r>
      <w:r w:rsidRPr="009E2DE3">
        <w:rPr>
          <w:rFonts w:asciiTheme="minorHAnsi" w:hAnsiTheme="minorHAnsi" w:cstheme="minorHAnsi"/>
          <w:b/>
          <w:bCs/>
        </w:rPr>
        <w:t>a coesione sociale</w:t>
      </w:r>
      <w:r w:rsidR="00822EEE">
        <w:rPr>
          <w:rFonts w:asciiTheme="minorHAnsi" w:hAnsiTheme="minorHAnsi" w:cstheme="minorHAnsi"/>
          <w:b/>
          <w:bCs/>
        </w:rPr>
        <w:t>.</w:t>
      </w:r>
    </w:p>
    <w:p w14:paraId="2A746CC2" w14:textId="4CC71F08" w:rsidR="009E2DE3" w:rsidRPr="009E2DE3" w:rsidRDefault="00804858" w:rsidP="009E2DE3">
      <w:pPr>
        <w:jc w:val="both"/>
        <w:rPr>
          <w:rFonts w:asciiTheme="minorHAnsi" w:hAnsiTheme="minorHAnsi" w:cstheme="minorHAnsi"/>
          <w:b/>
          <w:bCs/>
        </w:rPr>
      </w:pPr>
      <w:r>
        <w:rPr>
          <w:rFonts w:asciiTheme="minorHAnsi" w:hAnsiTheme="minorHAnsi" w:cstheme="minorHAnsi"/>
          <w:b/>
          <w:bCs/>
        </w:rPr>
        <w:t>In estrema sintesi, in tale contesto,</w:t>
      </w:r>
      <w:r w:rsidR="006C41FD">
        <w:rPr>
          <w:rFonts w:asciiTheme="minorHAnsi" w:hAnsiTheme="minorHAnsi" w:cstheme="minorHAnsi"/>
          <w:b/>
          <w:bCs/>
        </w:rPr>
        <w:t xml:space="preserve"> </w:t>
      </w:r>
      <w:proofErr w:type="gramStart"/>
      <w:r w:rsidR="006C41FD">
        <w:rPr>
          <w:rFonts w:asciiTheme="minorHAnsi" w:hAnsiTheme="minorHAnsi" w:cstheme="minorHAnsi"/>
          <w:b/>
          <w:bCs/>
        </w:rPr>
        <w:t xml:space="preserve">seguendo </w:t>
      </w:r>
      <w:r>
        <w:rPr>
          <w:rFonts w:asciiTheme="minorHAnsi" w:hAnsiTheme="minorHAnsi" w:cstheme="minorHAnsi"/>
          <w:b/>
          <w:bCs/>
        </w:rPr>
        <w:t xml:space="preserve"> i</w:t>
      </w:r>
      <w:proofErr w:type="gramEnd"/>
      <w:r>
        <w:rPr>
          <w:rFonts w:asciiTheme="minorHAnsi" w:hAnsiTheme="minorHAnsi" w:cstheme="minorHAnsi"/>
          <w:b/>
          <w:bCs/>
        </w:rPr>
        <w:t xml:space="preserve"> riferimenti fondamentali ed operativi dello stesso modo di attuarsi</w:t>
      </w:r>
      <w:r w:rsidR="009E2DE3" w:rsidRPr="009E2DE3">
        <w:rPr>
          <w:rFonts w:asciiTheme="minorHAnsi" w:hAnsiTheme="minorHAnsi" w:cstheme="minorHAnsi"/>
          <w:b/>
          <w:bCs/>
        </w:rPr>
        <w:t xml:space="preserve"> </w:t>
      </w:r>
      <w:r>
        <w:rPr>
          <w:rFonts w:asciiTheme="minorHAnsi" w:hAnsiTheme="minorHAnsi" w:cstheme="minorHAnsi"/>
          <w:b/>
          <w:bCs/>
        </w:rPr>
        <w:t xml:space="preserve"> e di essere </w:t>
      </w:r>
      <w:r w:rsidR="009E2DE3" w:rsidRPr="009E2DE3">
        <w:rPr>
          <w:rFonts w:asciiTheme="minorHAnsi" w:hAnsiTheme="minorHAnsi" w:cstheme="minorHAnsi"/>
          <w:b/>
          <w:bCs/>
        </w:rPr>
        <w:t xml:space="preserve"> del modo di essere della governance</w:t>
      </w:r>
      <w:r w:rsidR="006C41FD">
        <w:rPr>
          <w:rFonts w:asciiTheme="minorHAnsi" w:hAnsiTheme="minorHAnsi" w:cstheme="minorHAnsi"/>
          <w:b/>
          <w:bCs/>
        </w:rPr>
        <w:t xml:space="preserve"> – secondo il citato  libro bianco, e sempre att</w:t>
      </w:r>
      <w:r w:rsidR="00AD33F2">
        <w:rPr>
          <w:rFonts w:asciiTheme="minorHAnsi" w:hAnsiTheme="minorHAnsi" w:cstheme="minorHAnsi"/>
          <w:b/>
          <w:bCs/>
        </w:rPr>
        <w:t>u</w:t>
      </w:r>
      <w:r w:rsidR="006C41FD">
        <w:rPr>
          <w:rFonts w:asciiTheme="minorHAnsi" w:hAnsiTheme="minorHAnsi" w:cstheme="minorHAnsi"/>
          <w:b/>
          <w:bCs/>
        </w:rPr>
        <w:t xml:space="preserve">ali - </w:t>
      </w:r>
      <w:r w:rsidR="009E2DE3" w:rsidRPr="009E2DE3">
        <w:rPr>
          <w:rFonts w:asciiTheme="minorHAnsi" w:hAnsiTheme="minorHAnsi" w:cstheme="minorHAnsi"/>
          <w:b/>
          <w:bCs/>
        </w:rPr>
        <w:t xml:space="preserve"> possono essere così sintetizzati:</w:t>
      </w:r>
    </w:p>
    <w:p w14:paraId="4F7D2132" w14:textId="77777777"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xml:space="preserve">* </w:t>
      </w:r>
      <w:r w:rsidRPr="009E2DE3">
        <w:rPr>
          <w:rFonts w:asciiTheme="minorHAnsi" w:hAnsiTheme="minorHAnsi" w:cstheme="minorHAnsi"/>
          <w:b/>
          <w:bCs/>
          <w:u w:val="single"/>
        </w:rPr>
        <w:t>apertura</w:t>
      </w:r>
      <w:r w:rsidRPr="009E2DE3">
        <w:rPr>
          <w:rFonts w:asciiTheme="minorHAnsi" w:hAnsiTheme="minorHAnsi" w:cstheme="minorHAnsi"/>
          <w:b/>
          <w:bCs/>
        </w:rPr>
        <w:t xml:space="preserve">: </w:t>
      </w:r>
      <w:proofErr w:type="gramStart"/>
      <w:r w:rsidRPr="009E2DE3">
        <w:rPr>
          <w:rFonts w:asciiTheme="minorHAnsi" w:hAnsiTheme="minorHAnsi" w:cstheme="minorHAnsi"/>
          <w:b/>
          <w:bCs/>
        </w:rPr>
        <w:t>l’ istituzione</w:t>
      </w:r>
      <w:proofErr w:type="gramEnd"/>
      <w:r w:rsidRPr="009E2DE3">
        <w:rPr>
          <w:rFonts w:asciiTheme="minorHAnsi" w:hAnsiTheme="minorHAnsi" w:cstheme="minorHAnsi"/>
          <w:b/>
          <w:bCs/>
        </w:rPr>
        <w:t xml:space="preserve"> pubblica  deve porsi l’obiettivo primario di far conoscere  e di diffondere i n maniera facilmente comprensibile quali sono le  attività e in che cosa consistono le decisioni  adottate;</w:t>
      </w:r>
    </w:p>
    <w:p w14:paraId="0E6F6963" w14:textId="77777777"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xml:space="preserve">* </w:t>
      </w:r>
      <w:r w:rsidRPr="009E2DE3">
        <w:rPr>
          <w:rFonts w:asciiTheme="minorHAnsi" w:hAnsiTheme="minorHAnsi" w:cstheme="minorHAnsi"/>
          <w:b/>
          <w:bCs/>
          <w:u w:val="single"/>
        </w:rPr>
        <w:t>partecipazione</w:t>
      </w:r>
      <w:r w:rsidRPr="009E2DE3">
        <w:rPr>
          <w:rFonts w:asciiTheme="minorHAnsi" w:hAnsiTheme="minorHAnsi" w:cstheme="minorHAnsi"/>
          <w:b/>
          <w:bCs/>
        </w:rPr>
        <w:t>: occorre attirare l’interesse dei cittadini all’elaborazione e alla conseguente attuazione delle politiche poste in essere in ordine al perseguimento degli obiettivi;</w:t>
      </w:r>
    </w:p>
    <w:p w14:paraId="632AB5DB" w14:textId="77777777"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xml:space="preserve">* </w:t>
      </w:r>
      <w:r w:rsidRPr="009E2DE3">
        <w:rPr>
          <w:rFonts w:asciiTheme="minorHAnsi" w:hAnsiTheme="minorHAnsi" w:cstheme="minorHAnsi"/>
          <w:b/>
          <w:bCs/>
          <w:u w:val="single"/>
        </w:rPr>
        <w:t>responsabilità</w:t>
      </w:r>
      <w:r w:rsidRPr="009E2DE3">
        <w:rPr>
          <w:rFonts w:asciiTheme="minorHAnsi" w:hAnsiTheme="minorHAnsi" w:cstheme="minorHAnsi"/>
          <w:b/>
          <w:bCs/>
        </w:rPr>
        <w:t>: devono essere definite con la maggiore chiarezza possibile i propri ruoli e gli ambiti di attività, e quindi assumersi la responsabilità della compiuta realizzazione delle stesse;</w:t>
      </w:r>
    </w:p>
    <w:p w14:paraId="788F89EB" w14:textId="77777777"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xml:space="preserve">* </w:t>
      </w:r>
      <w:r w:rsidRPr="009E2DE3">
        <w:rPr>
          <w:rFonts w:asciiTheme="minorHAnsi" w:hAnsiTheme="minorHAnsi" w:cstheme="minorHAnsi"/>
          <w:b/>
          <w:bCs/>
          <w:u w:val="single"/>
        </w:rPr>
        <w:t>efficacia</w:t>
      </w:r>
      <w:r w:rsidRPr="009E2DE3">
        <w:rPr>
          <w:rFonts w:asciiTheme="minorHAnsi" w:hAnsiTheme="minorHAnsi" w:cstheme="minorHAnsi"/>
          <w:b/>
          <w:bCs/>
        </w:rPr>
        <w:t>: le politiche definite devono essere perseguite in maniera da raggiungere i risultati per cui sono state elaborate e definite;</w:t>
      </w:r>
    </w:p>
    <w:p w14:paraId="35AAE3C6" w14:textId="28D57579" w:rsidR="009E2DE3" w:rsidRDefault="009E2DE3" w:rsidP="009E2DE3">
      <w:pPr>
        <w:jc w:val="both"/>
        <w:rPr>
          <w:rFonts w:asciiTheme="minorHAnsi" w:hAnsiTheme="minorHAnsi" w:cstheme="minorHAnsi"/>
          <w:b/>
          <w:bCs/>
        </w:rPr>
      </w:pPr>
      <w:r w:rsidRPr="009E2DE3">
        <w:rPr>
          <w:rFonts w:asciiTheme="minorHAnsi" w:hAnsiTheme="minorHAnsi" w:cstheme="minorHAnsi"/>
          <w:b/>
          <w:bCs/>
        </w:rPr>
        <w:t xml:space="preserve">*  </w:t>
      </w:r>
      <w:r w:rsidRPr="009E2DE3">
        <w:rPr>
          <w:rFonts w:asciiTheme="minorHAnsi" w:hAnsiTheme="minorHAnsi" w:cstheme="minorHAnsi"/>
          <w:b/>
          <w:bCs/>
          <w:u w:val="single"/>
        </w:rPr>
        <w:t>coerenza</w:t>
      </w:r>
      <w:r w:rsidRPr="009E2DE3">
        <w:rPr>
          <w:rFonts w:asciiTheme="minorHAnsi" w:hAnsiTheme="minorHAnsi" w:cstheme="minorHAnsi"/>
          <w:b/>
          <w:bCs/>
        </w:rPr>
        <w:t>: i principi sopra indicati devono quindi tradursi in un quadro organico di riferimento volto ad assicurare adeguati standard di offerta, sia in relazione a quanto indicato negli Statuti che nei regolamenti.</w:t>
      </w:r>
    </w:p>
    <w:p w14:paraId="20086DAA" w14:textId="091AC5BD" w:rsidR="00804858" w:rsidRDefault="00804858" w:rsidP="009E2DE3">
      <w:pPr>
        <w:jc w:val="both"/>
        <w:rPr>
          <w:rFonts w:asciiTheme="minorHAnsi" w:hAnsiTheme="minorHAnsi" w:cstheme="minorHAnsi"/>
          <w:b/>
          <w:bCs/>
        </w:rPr>
      </w:pPr>
      <w:r>
        <w:rPr>
          <w:rFonts w:asciiTheme="minorHAnsi" w:hAnsiTheme="minorHAnsi" w:cstheme="minorHAnsi"/>
          <w:b/>
          <w:bCs/>
        </w:rPr>
        <w:t xml:space="preserve">Tali principi nelle loro implicazioni </w:t>
      </w:r>
      <w:proofErr w:type="gramStart"/>
      <w:r>
        <w:rPr>
          <w:rFonts w:asciiTheme="minorHAnsi" w:hAnsiTheme="minorHAnsi" w:cstheme="minorHAnsi"/>
          <w:b/>
          <w:bCs/>
        </w:rPr>
        <w:t>e  riferimenti</w:t>
      </w:r>
      <w:proofErr w:type="gramEnd"/>
      <w:r>
        <w:rPr>
          <w:rFonts w:asciiTheme="minorHAnsi" w:hAnsiTheme="minorHAnsi" w:cstheme="minorHAnsi"/>
          <w:b/>
          <w:bCs/>
        </w:rPr>
        <w:t xml:space="preserve">, sono presenti sia nella legge 328/2000, </w:t>
      </w:r>
      <w:r w:rsidR="00822EEE">
        <w:rPr>
          <w:rFonts w:asciiTheme="minorHAnsi" w:hAnsiTheme="minorHAnsi" w:cstheme="minorHAnsi"/>
          <w:b/>
          <w:bCs/>
        </w:rPr>
        <w:t xml:space="preserve"> sia nel primo Piano Nazionale degli </w:t>
      </w:r>
      <w:r w:rsidR="00DC4464">
        <w:rPr>
          <w:rFonts w:asciiTheme="minorHAnsi" w:hAnsiTheme="minorHAnsi" w:cstheme="minorHAnsi"/>
          <w:b/>
          <w:bCs/>
        </w:rPr>
        <w:t>Interventi e dei Servizi Sociali del 2001, s</w:t>
      </w:r>
      <w:r>
        <w:rPr>
          <w:rFonts w:asciiTheme="minorHAnsi" w:hAnsiTheme="minorHAnsi" w:cstheme="minorHAnsi"/>
          <w:b/>
          <w:bCs/>
        </w:rPr>
        <w:t>ia</w:t>
      </w:r>
      <w:r w:rsidR="00DC4464">
        <w:rPr>
          <w:rFonts w:asciiTheme="minorHAnsi" w:hAnsiTheme="minorHAnsi" w:cstheme="minorHAnsi"/>
          <w:b/>
          <w:bCs/>
        </w:rPr>
        <w:t xml:space="preserve">, infine, </w:t>
      </w:r>
      <w:r>
        <w:rPr>
          <w:rFonts w:asciiTheme="minorHAnsi" w:hAnsiTheme="minorHAnsi" w:cstheme="minorHAnsi"/>
          <w:b/>
          <w:bCs/>
        </w:rPr>
        <w:t xml:space="preserve"> </w:t>
      </w:r>
      <w:r w:rsidR="008410D6">
        <w:rPr>
          <w:rFonts w:asciiTheme="minorHAnsi" w:hAnsiTheme="minorHAnsi" w:cstheme="minorHAnsi"/>
          <w:b/>
          <w:bCs/>
        </w:rPr>
        <w:t xml:space="preserve">nelle leggi regionali sul sistema dei servizi sociali, e quindi la loro trasposizione nella azione di governo </w:t>
      </w:r>
      <w:r w:rsidR="00DC4464">
        <w:rPr>
          <w:rFonts w:asciiTheme="minorHAnsi" w:hAnsiTheme="minorHAnsi" w:cstheme="minorHAnsi"/>
          <w:b/>
          <w:bCs/>
        </w:rPr>
        <w:t xml:space="preserve">statale, </w:t>
      </w:r>
      <w:r w:rsidR="008410D6">
        <w:rPr>
          <w:rFonts w:asciiTheme="minorHAnsi" w:hAnsiTheme="minorHAnsi" w:cstheme="minorHAnsi"/>
          <w:b/>
          <w:bCs/>
        </w:rPr>
        <w:t>regionale e locale.</w:t>
      </w:r>
    </w:p>
    <w:p w14:paraId="77F0EFE1" w14:textId="2899473A" w:rsidR="009E2DE3" w:rsidRPr="008410D6" w:rsidRDefault="008410D6" w:rsidP="009E2DE3">
      <w:pPr>
        <w:jc w:val="both"/>
        <w:rPr>
          <w:rFonts w:asciiTheme="minorHAnsi" w:hAnsiTheme="minorHAnsi" w:cstheme="minorHAnsi"/>
          <w:b/>
          <w:bCs/>
        </w:rPr>
      </w:pPr>
      <w:r w:rsidRPr="008410D6">
        <w:rPr>
          <w:rFonts w:asciiTheme="minorHAnsi" w:hAnsiTheme="minorHAnsi" w:cstheme="minorHAnsi"/>
          <w:b/>
          <w:bCs/>
        </w:rPr>
        <w:t>LA RICADUTA DEI PRINCIPI DELLA GOVERNANCE SUGLI ENTI LOCALI</w:t>
      </w:r>
    </w:p>
    <w:p w14:paraId="712F797B" w14:textId="5AE233BF"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xml:space="preserve">Tali principi si </w:t>
      </w:r>
      <w:r w:rsidR="008410D6">
        <w:rPr>
          <w:rFonts w:asciiTheme="minorHAnsi" w:hAnsiTheme="minorHAnsi" w:cstheme="minorHAnsi"/>
          <w:b/>
          <w:bCs/>
        </w:rPr>
        <w:t>collegano</w:t>
      </w:r>
      <w:r w:rsidRPr="009E2DE3">
        <w:rPr>
          <w:rFonts w:asciiTheme="minorHAnsi" w:hAnsiTheme="minorHAnsi" w:cstheme="minorHAnsi"/>
          <w:b/>
          <w:bCs/>
        </w:rPr>
        <w:t xml:space="preserve"> a quanto indicato nella Carta Europea delle Autonomie locali, firmata a Strasburgo 15 ottobre 1985, e ratificata con la legge 30 dicembre 1989, n. 439, recante; Ratifica ed esecuzione della Convenzione europea relativa alla carta europea </w:t>
      </w:r>
      <w:proofErr w:type="gramStart"/>
      <w:r w:rsidRPr="009E2DE3">
        <w:rPr>
          <w:rFonts w:asciiTheme="minorHAnsi" w:hAnsiTheme="minorHAnsi" w:cstheme="minorHAnsi"/>
          <w:b/>
          <w:bCs/>
        </w:rPr>
        <w:t>dell’ autonomia</w:t>
      </w:r>
      <w:proofErr w:type="gramEnd"/>
      <w:r w:rsidRPr="009E2DE3">
        <w:rPr>
          <w:rFonts w:asciiTheme="minorHAnsi" w:hAnsiTheme="minorHAnsi" w:cstheme="minorHAnsi"/>
          <w:b/>
          <w:bCs/>
        </w:rPr>
        <w:t xml:space="preserve"> locale” e al </w:t>
      </w:r>
      <w:proofErr w:type="spellStart"/>
      <w:r w:rsidRPr="009E2DE3">
        <w:rPr>
          <w:rFonts w:asciiTheme="minorHAnsi" w:hAnsiTheme="minorHAnsi" w:cstheme="minorHAnsi"/>
          <w:b/>
          <w:bCs/>
        </w:rPr>
        <w:t>d.lgs</w:t>
      </w:r>
      <w:proofErr w:type="spellEnd"/>
      <w:r w:rsidRPr="009E2DE3">
        <w:rPr>
          <w:rFonts w:asciiTheme="minorHAnsi" w:hAnsiTheme="minorHAnsi" w:cstheme="minorHAnsi"/>
          <w:b/>
          <w:bCs/>
        </w:rPr>
        <w:t xml:space="preserve"> </w:t>
      </w:r>
      <w:r w:rsidR="00C20F2E">
        <w:rPr>
          <w:rFonts w:asciiTheme="minorHAnsi" w:hAnsiTheme="minorHAnsi" w:cstheme="minorHAnsi"/>
          <w:b/>
          <w:bCs/>
        </w:rPr>
        <w:t xml:space="preserve"> </w:t>
      </w:r>
      <w:r w:rsidRPr="009E2DE3">
        <w:rPr>
          <w:rFonts w:asciiTheme="minorHAnsi" w:hAnsiTheme="minorHAnsi" w:cstheme="minorHAnsi"/>
          <w:b/>
          <w:bCs/>
        </w:rPr>
        <w:t>267/00 recante “Testo unico sull’ordinamento delle autonomie locali”.</w:t>
      </w:r>
    </w:p>
    <w:p w14:paraId="45544F81" w14:textId="723FF7C8"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lastRenderedPageBreak/>
        <w:t xml:space="preserve">Pertanto </w:t>
      </w:r>
      <w:r w:rsidR="00C20F2E">
        <w:rPr>
          <w:rFonts w:asciiTheme="minorHAnsi" w:hAnsiTheme="minorHAnsi" w:cstheme="minorHAnsi"/>
          <w:b/>
          <w:bCs/>
        </w:rPr>
        <w:t xml:space="preserve">va rilevato che </w:t>
      </w:r>
      <w:r w:rsidRPr="009E2DE3">
        <w:rPr>
          <w:rFonts w:asciiTheme="minorHAnsi" w:hAnsiTheme="minorHAnsi" w:cstheme="minorHAnsi"/>
          <w:b/>
          <w:bCs/>
        </w:rPr>
        <w:t>l’ordinamento delle autonomie locali si innesta nel più ampio processo di costruzione europea, sulla base di direttive e di orientamenti comunitari che tendono a definire un quadro di riferimento unitario per ciò che concerne lo stesso modi di essere delle autonomie locali in Europa.</w:t>
      </w:r>
    </w:p>
    <w:p w14:paraId="4E7AF063" w14:textId="77777777" w:rsidR="009E2DE3" w:rsidRPr="009E2DE3" w:rsidRDefault="009E2DE3" w:rsidP="009E2DE3">
      <w:pPr>
        <w:pStyle w:val="Corpodeltesto3"/>
        <w:rPr>
          <w:rFonts w:asciiTheme="minorHAnsi" w:hAnsiTheme="minorHAnsi" w:cstheme="minorHAnsi"/>
          <w:bCs/>
          <w:sz w:val="24"/>
          <w:szCs w:val="24"/>
        </w:rPr>
      </w:pPr>
      <w:r w:rsidRPr="009E2DE3">
        <w:rPr>
          <w:rFonts w:asciiTheme="minorHAnsi" w:hAnsiTheme="minorHAnsi" w:cstheme="minorHAnsi"/>
          <w:bCs/>
          <w:sz w:val="24"/>
          <w:szCs w:val="24"/>
        </w:rPr>
        <w:t>Le linee essenziali di tale ordinamento, si fondano su alcuni punti fondamentali che sono:</w:t>
      </w:r>
    </w:p>
    <w:p w14:paraId="5D64EEB7" w14:textId="77777777" w:rsidR="009E2DE3" w:rsidRPr="009E2DE3" w:rsidRDefault="009E2DE3" w:rsidP="009E2DE3">
      <w:pPr>
        <w:pStyle w:val="Corpodeltesto3"/>
        <w:numPr>
          <w:ilvl w:val="0"/>
          <w:numId w:val="3"/>
        </w:numPr>
        <w:rPr>
          <w:rFonts w:asciiTheme="minorHAnsi" w:hAnsiTheme="minorHAnsi" w:cstheme="minorHAnsi"/>
          <w:bCs/>
          <w:sz w:val="24"/>
          <w:szCs w:val="24"/>
        </w:rPr>
      </w:pPr>
      <w:r w:rsidRPr="009E2DE3">
        <w:rPr>
          <w:rFonts w:asciiTheme="minorHAnsi" w:hAnsiTheme="minorHAnsi" w:cstheme="minorHAnsi"/>
          <w:bCs/>
          <w:sz w:val="24"/>
          <w:szCs w:val="24"/>
        </w:rPr>
        <w:t>capacità di autogoverno da parte delle collettività locali;</w:t>
      </w:r>
    </w:p>
    <w:p w14:paraId="0426B9C7" w14:textId="77777777" w:rsidR="009E2DE3" w:rsidRPr="009E2DE3" w:rsidRDefault="009E2DE3" w:rsidP="009E2DE3">
      <w:pPr>
        <w:pStyle w:val="Corpodeltesto3"/>
        <w:numPr>
          <w:ilvl w:val="0"/>
          <w:numId w:val="3"/>
        </w:numPr>
        <w:rPr>
          <w:rFonts w:asciiTheme="minorHAnsi" w:hAnsiTheme="minorHAnsi" w:cstheme="minorHAnsi"/>
          <w:bCs/>
          <w:sz w:val="24"/>
          <w:szCs w:val="24"/>
        </w:rPr>
      </w:pPr>
      <w:r w:rsidRPr="009E2DE3">
        <w:rPr>
          <w:rFonts w:asciiTheme="minorHAnsi" w:hAnsiTheme="minorHAnsi" w:cstheme="minorHAnsi"/>
          <w:bCs/>
          <w:sz w:val="24"/>
          <w:szCs w:val="24"/>
        </w:rPr>
        <w:t>rappresentazione democratica e trasparenza;</w:t>
      </w:r>
    </w:p>
    <w:p w14:paraId="5CB1ABDB" w14:textId="77777777" w:rsidR="009E2DE3" w:rsidRPr="009E2DE3" w:rsidRDefault="009E2DE3" w:rsidP="009E2DE3">
      <w:pPr>
        <w:pStyle w:val="Corpodeltesto3"/>
        <w:numPr>
          <w:ilvl w:val="0"/>
          <w:numId w:val="3"/>
        </w:numPr>
        <w:rPr>
          <w:rFonts w:asciiTheme="minorHAnsi" w:hAnsiTheme="minorHAnsi" w:cstheme="minorHAnsi"/>
          <w:bCs/>
          <w:sz w:val="24"/>
          <w:szCs w:val="24"/>
        </w:rPr>
      </w:pPr>
      <w:r w:rsidRPr="009E2DE3">
        <w:rPr>
          <w:rFonts w:asciiTheme="minorHAnsi" w:hAnsiTheme="minorHAnsi" w:cstheme="minorHAnsi"/>
          <w:bCs/>
          <w:sz w:val="24"/>
          <w:szCs w:val="24"/>
        </w:rPr>
        <w:t>organizzazione amministrativa adeguata alle esigenze di funzionalità e rispondenza alle richieste della collettività;</w:t>
      </w:r>
    </w:p>
    <w:p w14:paraId="271AE2FA" w14:textId="77777777" w:rsidR="009E2DE3" w:rsidRPr="009E2DE3" w:rsidRDefault="009E2DE3" w:rsidP="009E2DE3">
      <w:pPr>
        <w:pStyle w:val="Corpodeltesto3"/>
        <w:numPr>
          <w:ilvl w:val="0"/>
          <w:numId w:val="3"/>
        </w:numPr>
        <w:rPr>
          <w:rFonts w:asciiTheme="minorHAnsi" w:hAnsiTheme="minorHAnsi" w:cstheme="minorHAnsi"/>
          <w:bCs/>
          <w:sz w:val="24"/>
          <w:szCs w:val="24"/>
        </w:rPr>
      </w:pPr>
      <w:r w:rsidRPr="009E2DE3">
        <w:rPr>
          <w:rFonts w:asciiTheme="minorHAnsi" w:hAnsiTheme="minorHAnsi" w:cstheme="minorHAnsi"/>
          <w:bCs/>
          <w:sz w:val="24"/>
          <w:szCs w:val="24"/>
        </w:rPr>
        <w:t>capacità di finanziamenti adeguati, anche in base alla possibilità di una imposizione locale delle imposte;</w:t>
      </w:r>
    </w:p>
    <w:p w14:paraId="4D82524F" w14:textId="77777777" w:rsidR="009E2DE3" w:rsidRPr="009E2DE3" w:rsidRDefault="009E2DE3" w:rsidP="009E2DE3">
      <w:pPr>
        <w:pStyle w:val="Corpodeltesto3"/>
        <w:numPr>
          <w:ilvl w:val="0"/>
          <w:numId w:val="3"/>
        </w:numPr>
        <w:rPr>
          <w:rFonts w:asciiTheme="minorHAnsi" w:hAnsiTheme="minorHAnsi" w:cstheme="minorHAnsi"/>
          <w:bCs/>
          <w:sz w:val="24"/>
          <w:szCs w:val="24"/>
        </w:rPr>
      </w:pPr>
      <w:r w:rsidRPr="009E2DE3">
        <w:rPr>
          <w:rFonts w:asciiTheme="minorHAnsi" w:hAnsiTheme="minorHAnsi" w:cstheme="minorHAnsi"/>
          <w:bCs/>
          <w:sz w:val="24"/>
          <w:szCs w:val="24"/>
        </w:rPr>
        <w:t>autonomia nella scelta delle priorità di spesa e degli interventi;</w:t>
      </w:r>
    </w:p>
    <w:p w14:paraId="1B9C711A" w14:textId="77777777" w:rsidR="009E2DE3" w:rsidRPr="009E2DE3" w:rsidRDefault="009E2DE3" w:rsidP="009E2DE3">
      <w:pPr>
        <w:pStyle w:val="Corpodeltesto3"/>
        <w:numPr>
          <w:ilvl w:val="0"/>
          <w:numId w:val="3"/>
        </w:numPr>
        <w:rPr>
          <w:rFonts w:asciiTheme="minorHAnsi" w:hAnsiTheme="minorHAnsi" w:cstheme="minorHAnsi"/>
          <w:bCs/>
          <w:sz w:val="24"/>
          <w:szCs w:val="24"/>
        </w:rPr>
      </w:pPr>
      <w:r w:rsidRPr="009E2DE3">
        <w:rPr>
          <w:rFonts w:asciiTheme="minorHAnsi" w:hAnsiTheme="minorHAnsi" w:cstheme="minorHAnsi"/>
          <w:bCs/>
          <w:sz w:val="24"/>
          <w:szCs w:val="24"/>
        </w:rPr>
        <w:t>necessità di interventi statali di perequazione e di riequilibrio per le situazioni di crisi;</w:t>
      </w:r>
    </w:p>
    <w:p w14:paraId="5BABA219" w14:textId="77777777" w:rsidR="009E2DE3" w:rsidRPr="009E2DE3" w:rsidRDefault="009E2DE3" w:rsidP="009E2DE3">
      <w:pPr>
        <w:pStyle w:val="Corpodeltesto3"/>
        <w:numPr>
          <w:ilvl w:val="0"/>
          <w:numId w:val="3"/>
        </w:numPr>
        <w:rPr>
          <w:rFonts w:asciiTheme="minorHAnsi" w:hAnsiTheme="minorHAnsi" w:cstheme="minorHAnsi"/>
          <w:bCs/>
          <w:sz w:val="24"/>
          <w:szCs w:val="24"/>
        </w:rPr>
      </w:pPr>
      <w:r w:rsidRPr="009E2DE3">
        <w:rPr>
          <w:rFonts w:asciiTheme="minorHAnsi" w:hAnsiTheme="minorHAnsi" w:cstheme="minorHAnsi"/>
          <w:bCs/>
          <w:sz w:val="24"/>
          <w:szCs w:val="24"/>
        </w:rPr>
        <w:t>rispetto della partecipazione popolare attraverso appositi istituti;</w:t>
      </w:r>
    </w:p>
    <w:p w14:paraId="62768700" w14:textId="77777777" w:rsidR="009E2DE3" w:rsidRPr="009E2DE3" w:rsidRDefault="009E2DE3" w:rsidP="009E2DE3">
      <w:pPr>
        <w:pStyle w:val="Corpodeltesto3"/>
        <w:numPr>
          <w:ilvl w:val="0"/>
          <w:numId w:val="3"/>
        </w:numPr>
        <w:rPr>
          <w:rFonts w:asciiTheme="minorHAnsi" w:hAnsiTheme="minorHAnsi" w:cstheme="minorHAnsi"/>
          <w:bCs/>
          <w:sz w:val="24"/>
          <w:szCs w:val="24"/>
        </w:rPr>
      </w:pPr>
      <w:r w:rsidRPr="009E2DE3">
        <w:rPr>
          <w:rFonts w:asciiTheme="minorHAnsi" w:hAnsiTheme="minorHAnsi" w:cstheme="minorHAnsi"/>
          <w:bCs/>
          <w:sz w:val="24"/>
          <w:szCs w:val="24"/>
        </w:rPr>
        <w:t>affermazione del principio della cooperazione e dell’associazionismo fra le collettività locali per il perseguimento degli obiettivi comuni;</w:t>
      </w:r>
    </w:p>
    <w:p w14:paraId="7825F6BE" w14:textId="632092A3" w:rsidR="009E2DE3" w:rsidRDefault="009E2DE3" w:rsidP="009E2DE3">
      <w:pPr>
        <w:pStyle w:val="Corpodeltesto3"/>
        <w:numPr>
          <w:ilvl w:val="0"/>
          <w:numId w:val="3"/>
        </w:numPr>
        <w:rPr>
          <w:rFonts w:asciiTheme="minorHAnsi" w:hAnsiTheme="minorHAnsi" w:cstheme="minorHAnsi"/>
          <w:bCs/>
          <w:sz w:val="24"/>
          <w:szCs w:val="24"/>
        </w:rPr>
      </w:pPr>
      <w:r w:rsidRPr="009E2DE3">
        <w:rPr>
          <w:rFonts w:asciiTheme="minorHAnsi" w:hAnsiTheme="minorHAnsi" w:cstheme="minorHAnsi"/>
          <w:bCs/>
          <w:sz w:val="24"/>
          <w:szCs w:val="24"/>
        </w:rPr>
        <w:t xml:space="preserve">garanzia della tutela delle autonomie locali, che debbono essere consultate ogni volta che si adottano provvedimenti legislativi che li riguardino. </w:t>
      </w:r>
    </w:p>
    <w:p w14:paraId="73A67325" w14:textId="35B68259" w:rsidR="00DC4464" w:rsidRPr="009E2DE3" w:rsidRDefault="00DC4464" w:rsidP="00DC4464">
      <w:pPr>
        <w:pStyle w:val="Corpodeltesto3"/>
        <w:rPr>
          <w:rFonts w:asciiTheme="minorHAnsi" w:hAnsiTheme="minorHAnsi" w:cstheme="minorHAnsi"/>
          <w:bCs/>
          <w:sz w:val="24"/>
          <w:szCs w:val="24"/>
        </w:rPr>
      </w:pPr>
      <w:r>
        <w:rPr>
          <w:rFonts w:asciiTheme="minorHAnsi" w:hAnsiTheme="minorHAnsi" w:cstheme="minorHAnsi"/>
          <w:bCs/>
          <w:sz w:val="24"/>
          <w:szCs w:val="24"/>
        </w:rPr>
        <w:t xml:space="preserve">Si disegna quindi un quadro normativo di riferimento assolutamente chiaro che postula una sua concreta traduzione nella capacità di governance, che assume quindi un valore concreto e operativo tale da incidere in termini positivi e </w:t>
      </w:r>
      <w:proofErr w:type="gramStart"/>
      <w:r>
        <w:rPr>
          <w:rFonts w:asciiTheme="minorHAnsi" w:hAnsiTheme="minorHAnsi" w:cstheme="minorHAnsi"/>
          <w:bCs/>
          <w:sz w:val="24"/>
          <w:szCs w:val="24"/>
        </w:rPr>
        <w:t>risolutivi  alla</w:t>
      </w:r>
      <w:proofErr w:type="gramEnd"/>
      <w:r>
        <w:rPr>
          <w:rFonts w:asciiTheme="minorHAnsi" w:hAnsiTheme="minorHAnsi" w:cstheme="minorHAnsi"/>
          <w:bCs/>
          <w:sz w:val="24"/>
          <w:szCs w:val="24"/>
        </w:rPr>
        <w:t xml:space="preserve"> realizzazione delle politiche e dei servizi rivolti alla persona ed alla comunità.</w:t>
      </w:r>
    </w:p>
    <w:p w14:paraId="08ADD0A1" w14:textId="56EA1C43" w:rsidR="009E2DE3" w:rsidRPr="008410D6" w:rsidRDefault="008410D6" w:rsidP="009E2DE3">
      <w:pPr>
        <w:jc w:val="both"/>
        <w:rPr>
          <w:rFonts w:asciiTheme="minorHAnsi" w:hAnsiTheme="minorHAnsi" w:cstheme="minorHAnsi"/>
          <w:b/>
          <w:bCs/>
        </w:rPr>
      </w:pPr>
      <w:r w:rsidRPr="008410D6">
        <w:rPr>
          <w:rFonts w:asciiTheme="minorHAnsi" w:hAnsiTheme="minorHAnsi" w:cstheme="minorHAnsi"/>
          <w:b/>
          <w:bCs/>
        </w:rPr>
        <w:t>GLI ENTI LOCALI NELLA DIMENSIONE OPERATIVA CON LA GOVERNANCE</w:t>
      </w:r>
      <w:r>
        <w:rPr>
          <w:rFonts w:asciiTheme="minorHAnsi" w:hAnsiTheme="minorHAnsi" w:cstheme="minorHAnsi"/>
          <w:b/>
          <w:bCs/>
        </w:rPr>
        <w:t xml:space="preserve">: </w:t>
      </w:r>
      <w:r w:rsidRPr="008410D6">
        <w:rPr>
          <w:rFonts w:asciiTheme="minorHAnsi" w:hAnsiTheme="minorHAnsi" w:cstheme="minorHAnsi"/>
          <w:b/>
          <w:bCs/>
        </w:rPr>
        <w:t>LO STATUTO DEGLI ENTI LOCALI</w:t>
      </w:r>
    </w:p>
    <w:p w14:paraId="0F296C22" w14:textId="78994C87" w:rsidR="009E2DE3" w:rsidRPr="009E2DE3" w:rsidRDefault="009E2DE3" w:rsidP="009E2DE3">
      <w:pPr>
        <w:tabs>
          <w:tab w:val="left" w:pos="204"/>
        </w:tabs>
        <w:autoSpaceDE w:val="0"/>
        <w:autoSpaceDN w:val="0"/>
        <w:adjustRightInd w:val="0"/>
        <w:jc w:val="both"/>
        <w:rPr>
          <w:rFonts w:asciiTheme="minorHAnsi" w:hAnsiTheme="minorHAnsi" w:cstheme="minorHAnsi"/>
          <w:b/>
          <w:bCs/>
        </w:rPr>
      </w:pPr>
      <w:r w:rsidRPr="009E2DE3">
        <w:rPr>
          <w:rFonts w:asciiTheme="minorHAnsi" w:hAnsiTheme="minorHAnsi" w:cstheme="minorHAnsi"/>
          <w:b/>
          <w:bCs/>
        </w:rPr>
        <w:t xml:space="preserve">A fronte del riconoscimento </w:t>
      </w:r>
      <w:proofErr w:type="gramStart"/>
      <w:r w:rsidRPr="009E2DE3">
        <w:rPr>
          <w:rFonts w:asciiTheme="minorHAnsi" w:hAnsiTheme="minorHAnsi" w:cstheme="minorHAnsi"/>
          <w:b/>
          <w:bCs/>
        </w:rPr>
        <w:t>dell’</w:t>
      </w:r>
      <w:r w:rsidR="00C20F2E">
        <w:rPr>
          <w:rFonts w:asciiTheme="minorHAnsi" w:hAnsiTheme="minorHAnsi" w:cstheme="minorHAnsi"/>
          <w:b/>
          <w:bCs/>
        </w:rPr>
        <w:t xml:space="preserve"> E</w:t>
      </w:r>
      <w:r w:rsidR="00C20F2E" w:rsidRPr="009E2DE3">
        <w:rPr>
          <w:rFonts w:asciiTheme="minorHAnsi" w:hAnsiTheme="minorHAnsi" w:cstheme="minorHAnsi"/>
          <w:b/>
          <w:bCs/>
        </w:rPr>
        <w:t>nte</w:t>
      </w:r>
      <w:proofErr w:type="gramEnd"/>
      <w:r w:rsidR="00C20F2E" w:rsidRPr="009E2DE3">
        <w:rPr>
          <w:rFonts w:asciiTheme="minorHAnsi" w:hAnsiTheme="minorHAnsi" w:cstheme="minorHAnsi"/>
          <w:b/>
          <w:bCs/>
        </w:rPr>
        <w:t xml:space="preserve"> Locale </w:t>
      </w:r>
      <w:r w:rsidRPr="009E2DE3">
        <w:rPr>
          <w:rFonts w:asciiTheme="minorHAnsi" w:hAnsiTheme="minorHAnsi" w:cstheme="minorHAnsi"/>
          <w:b/>
          <w:bCs/>
        </w:rPr>
        <w:t>nella sua autonomia</w:t>
      </w:r>
      <w:r w:rsidR="00C20F2E">
        <w:rPr>
          <w:rFonts w:asciiTheme="minorHAnsi" w:hAnsiTheme="minorHAnsi" w:cstheme="minorHAnsi"/>
          <w:b/>
          <w:bCs/>
        </w:rPr>
        <w:t>,</w:t>
      </w:r>
      <w:r w:rsidRPr="009E2DE3">
        <w:rPr>
          <w:rFonts w:asciiTheme="minorHAnsi" w:hAnsiTheme="minorHAnsi" w:cstheme="minorHAnsi"/>
          <w:b/>
          <w:bCs/>
        </w:rPr>
        <w:t xml:space="preserve"> operata dall’ordinamento giuridico, </w:t>
      </w:r>
      <w:r w:rsidR="00C20F2E">
        <w:rPr>
          <w:rFonts w:asciiTheme="minorHAnsi" w:hAnsiTheme="minorHAnsi" w:cstheme="minorHAnsi"/>
          <w:b/>
          <w:bCs/>
        </w:rPr>
        <w:t xml:space="preserve">sia europeo che statale, </w:t>
      </w:r>
      <w:r w:rsidRPr="009E2DE3">
        <w:rPr>
          <w:rFonts w:asciiTheme="minorHAnsi" w:hAnsiTheme="minorHAnsi" w:cstheme="minorHAnsi"/>
          <w:b/>
          <w:bCs/>
        </w:rPr>
        <w:t xml:space="preserve">ne discende il </w:t>
      </w:r>
      <w:r w:rsidR="00C20F2E">
        <w:rPr>
          <w:rFonts w:asciiTheme="minorHAnsi" w:hAnsiTheme="minorHAnsi" w:cstheme="minorHAnsi"/>
          <w:b/>
          <w:bCs/>
        </w:rPr>
        <w:t xml:space="preserve">proprio </w:t>
      </w:r>
      <w:r w:rsidRPr="009E2DE3">
        <w:rPr>
          <w:rFonts w:asciiTheme="minorHAnsi" w:hAnsiTheme="minorHAnsi" w:cstheme="minorHAnsi"/>
          <w:b/>
          <w:bCs/>
        </w:rPr>
        <w:t>potere statutario.</w:t>
      </w:r>
    </w:p>
    <w:p w14:paraId="43261E4E" w14:textId="5D0AE5B0" w:rsidR="009E2DE3" w:rsidRPr="009E2DE3" w:rsidRDefault="009E2DE3" w:rsidP="009E2DE3">
      <w:pPr>
        <w:tabs>
          <w:tab w:val="left" w:pos="204"/>
        </w:tabs>
        <w:autoSpaceDE w:val="0"/>
        <w:autoSpaceDN w:val="0"/>
        <w:adjustRightInd w:val="0"/>
        <w:jc w:val="both"/>
        <w:rPr>
          <w:rFonts w:asciiTheme="minorHAnsi" w:hAnsiTheme="minorHAnsi" w:cstheme="minorHAnsi"/>
          <w:b/>
          <w:bCs/>
        </w:rPr>
      </w:pPr>
      <w:r w:rsidRPr="009E2DE3">
        <w:rPr>
          <w:rFonts w:asciiTheme="minorHAnsi" w:hAnsiTheme="minorHAnsi" w:cstheme="minorHAnsi"/>
          <w:b/>
          <w:bCs/>
        </w:rPr>
        <w:t xml:space="preserve">Lo “Statuto” rappresenta la “regola scritta”, cioè un quadro di disposizioni </w:t>
      </w:r>
      <w:r w:rsidR="00DC4464">
        <w:rPr>
          <w:rFonts w:asciiTheme="minorHAnsi" w:hAnsiTheme="minorHAnsi" w:cstheme="minorHAnsi"/>
          <w:b/>
          <w:bCs/>
        </w:rPr>
        <w:t xml:space="preserve">riferite </w:t>
      </w:r>
      <w:r w:rsidRPr="009E2DE3">
        <w:rPr>
          <w:rFonts w:asciiTheme="minorHAnsi" w:hAnsiTheme="minorHAnsi" w:cstheme="minorHAnsi"/>
          <w:b/>
          <w:bCs/>
        </w:rPr>
        <w:t>alla stessa comunità rappresentata</w:t>
      </w:r>
      <w:r w:rsidR="00DC4464">
        <w:rPr>
          <w:rFonts w:asciiTheme="minorHAnsi" w:hAnsiTheme="minorHAnsi" w:cstheme="minorHAnsi"/>
          <w:b/>
          <w:bCs/>
        </w:rPr>
        <w:t xml:space="preserve"> ed amministrata</w:t>
      </w:r>
      <w:r w:rsidRPr="009E2DE3">
        <w:rPr>
          <w:rFonts w:asciiTheme="minorHAnsi" w:hAnsiTheme="minorHAnsi" w:cstheme="minorHAnsi"/>
          <w:b/>
          <w:bCs/>
        </w:rPr>
        <w:t>, da intendere quale fonte primaria normativa dell’ente locale, quale “carta costituzionale locale”.</w:t>
      </w:r>
    </w:p>
    <w:p w14:paraId="28657AE4" w14:textId="1E5058E4" w:rsidR="009E2DE3" w:rsidRPr="009E2DE3" w:rsidRDefault="00C20F2E" w:rsidP="009E2DE3">
      <w:pPr>
        <w:tabs>
          <w:tab w:val="left" w:pos="204"/>
        </w:tabs>
        <w:autoSpaceDE w:val="0"/>
        <w:autoSpaceDN w:val="0"/>
        <w:adjustRightInd w:val="0"/>
        <w:jc w:val="both"/>
        <w:rPr>
          <w:rFonts w:asciiTheme="minorHAnsi" w:hAnsiTheme="minorHAnsi" w:cstheme="minorHAnsi"/>
          <w:b/>
          <w:bCs/>
        </w:rPr>
      </w:pPr>
      <w:r>
        <w:rPr>
          <w:rFonts w:asciiTheme="minorHAnsi" w:hAnsiTheme="minorHAnsi" w:cstheme="minorHAnsi"/>
          <w:b/>
          <w:bCs/>
        </w:rPr>
        <w:t>Pertanto, a</w:t>
      </w:r>
      <w:r w:rsidR="009E2DE3" w:rsidRPr="009E2DE3">
        <w:rPr>
          <w:rFonts w:asciiTheme="minorHAnsi" w:hAnsiTheme="minorHAnsi" w:cstheme="minorHAnsi"/>
          <w:b/>
          <w:bCs/>
        </w:rPr>
        <w:t xml:space="preserve"> monte di principi fissati da</w:t>
      </w:r>
      <w:r>
        <w:rPr>
          <w:rFonts w:asciiTheme="minorHAnsi" w:hAnsiTheme="minorHAnsi" w:cstheme="minorHAnsi"/>
          <w:b/>
          <w:bCs/>
        </w:rPr>
        <w:t xml:space="preserve">l citato d.lgs. 267/2000, </w:t>
      </w:r>
      <w:r w:rsidR="009E2DE3" w:rsidRPr="009E2DE3">
        <w:rPr>
          <w:rFonts w:asciiTheme="minorHAnsi" w:hAnsiTheme="minorHAnsi" w:cstheme="minorHAnsi"/>
          <w:b/>
          <w:bCs/>
        </w:rPr>
        <w:t>lo Statuto stabilisce le norme fondamentali per l’organizzazione dell’</w:t>
      </w:r>
      <w:r>
        <w:rPr>
          <w:rFonts w:asciiTheme="minorHAnsi" w:hAnsiTheme="minorHAnsi" w:cstheme="minorHAnsi"/>
          <w:b/>
          <w:bCs/>
        </w:rPr>
        <w:t>E</w:t>
      </w:r>
      <w:r w:rsidR="009E2DE3" w:rsidRPr="009E2DE3">
        <w:rPr>
          <w:rFonts w:asciiTheme="minorHAnsi" w:hAnsiTheme="minorHAnsi" w:cstheme="minorHAnsi"/>
          <w:b/>
          <w:bCs/>
        </w:rPr>
        <w:t>nte</w:t>
      </w:r>
      <w:r>
        <w:rPr>
          <w:rFonts w:asciiTheme="minorHAnsi" w:hAnsiTheme="minorHAnsi" w:cstheme="minorHAnsi"/>
          <w:b/>
          <w:bCs/>
        </w:rPr>
        <w:t xml:space="preserve"> </w:t>
      </w:r>
      <w:proofErr w:type="gramStart"/>
      <w:r>
        <w:rPr>
          <w:rFonts w:asciiTheme="minorHAnsi" w:hAnsiTheme="minorHAnsi" w:cstheme="minorHAnsi"/>
          <w:b/>
          <w:bCs/>
        </w:rPr>
        <w:t xml:space="preserve">Locale, </w:t>
      </w:r>
      <w:r w:rsidR="009E2DE3" w:rsidRPr="009E2DE3">
        <w:rPr>
          <w:rFonts w:asciiTheme="minorHAnsi" w:hAnsiTheme="minorHAnsi" w:cstheme="minorHAnsi"/>
          <w:b/>
          <w:bCs/>
        </w:rPr>
        <w:t xml:space="preserve"> e</w:t>
      </w:r>
      <w:proofErr w:type="gramEnd"/>
      <w:r w:rsidR="009E2DE3" w:rsidRPr="009E2DE3">
        <w:rPr>
          <w:rFonts w:asciiTheme="minorHAnsi" w:hAnsiTheme="minorHAnsi" w:cstheme="minorHAnsi"/>
          <w:b/>
          <w:bCs/>
        </w:rPr>
        <w:t xml:space="preserve"> quindi, </w:t>
      </w:r>
      <w:r>
        <w:rPr>
          <w:rFonts w:asciiTheme="minorHAnsi" w:hAnsiTheme="minorHAnsi" w:cstheme="minorHAnsi"/>
          <w:b/>
          <w:bCs/>
        </w:rPr>
        <w:t xml:space="preserve">in tale contesto, </w:t>
      </w:r>
      <w:r w:rsidR="009E2DE3" w:rsidRPr="009E2DE3">
        <w:rPr>
          <w:rFonts w:asciiTheme="minorHAnsi" w:hAnsiTheme="minorHAnsi" w:cstheme="minorHAnsi"/>
          <w:b/>
          <w:bCs/>
        </w:rPr>
        <w:t xml:space="preserve"> viene </w:t>
      </w:r>
      <w:r>
        <w:rPr>
          <w:rFonts w:asciiTheme="minorHAnsi" w:hAnsiTheme="minorHAnsi" w:cstheme="minorHAnsi"/>
          <w:b/>
          <w:bCs/>
        </w:rPr>
        <w:t xml:space="preserve">sancita </w:t>
      </w:r>
      <w:r w:rsidR="009E2DE3" w:rsidRPr="009E2DE3">
        <w:rPr>
          <w:rFonts w:asciiTheme="minorHAnsi" w:hAnsiTheme="minorHAnsi" w:cstheme="minorHAnsi"/>
          <w:b/>
          <w:bCs/>
        </w:rPr>
        <w:t xml:space="preserve"> la </w:t>
      </w:r>
      <w:r>
        <w:rPr>
          <w:rFonts w:asciiTheme="minorHAnsi" w:hAnsiTheme="minorHAnsi" w:cstheme="minorHAnsi"/>
          <w:b/>
          <w:bCs/>
        </w:rPr>
        <w:t xml:space="preserve">propria </w:t>
      </w:r>
      <w:r w:rsidR="009E2DE3" w:rsidRPr="009E2DE3">
        <w:rPr>
          <w:rFonts w:asciiTheme="minorHAnsi" w:hAnsiTheme="minorHAnsi" w:cstheme="minorHAnsi"/>
          <w:b/>
          <w:bCs/>
        </w:rPr>
        <w:t>capacità di autorganizzazione</w:t>
      </w:r>
      <w:r w:rsidR="0038176F">
        <w:rPr>
          <w:rFonts w:asciiTheme="minorHAnsi" w:hAnsiTheme="minorHAnsi" w:cstheme="minorHAnsi"/>
          <w:b/>
          <w:bCs/>
        </w:rPr>
        <w:t xml:space="preserve"> (</w:t>
      </w:r>
      <w:proofErr w:type="spellStart"/>
      <w:r w:rsidR="0038176F">
        <w:rPr>
          <w:rFonts w:asciiTheme="minorHAnsi" w:hAnsiTheme="minorHAnsi" w:cstheme="minorHAnsi"/>
          <w:b/>
          <w:bCs/>
        </w:rPr>
        <w:t>governement</w:t>
      </w:r>
      <w:proofErr w:type="spellEnd"/>
      <w:r w:rsidR="0038176F">
        <w:rPr>
          <w:rFonts w:asciiTheme="minorHAnsi" w:hAnsiTheme="minorHAnsi" w:cstheme="minorHAnsi"/>
          <w:b/>
          <w:bCs/>
        </w:rPr>
        <w:t>)</w:t>
      </w:r>
      <w:r w:rsidR="009E2DE3" w:rsidRPr="009E2DE3">
        <w:rPr>
          <w:rFonts w:asciiTheme="minorHAnsi" w:hAnsiTheme="minorHAnsi" w:cstheme="minorHAnsi"/>
          <w:b/>
          <w:bCs/>
        </w:rPr>
        <w:t>, con le attribuzioni degli organi, l’ordinamento degli uffici,  le forme di collaborazione fra i comuni e province, la partecipazione popolare, il decentramento, l’accesso dei cittadini alle informazioni e ai procedimenti amministrativi.</w:t>
      </w:r>
    </w:p>
    <w:p w14:paraId="58284D86" w14:textId="4F311308" w:rsidR="009E2DE3" w:rsidRPr="009E2DE3" w:rsidRDefault="009E2DE3" w:rsidP="009E2DE3">
      <w:pPr>
        <w:tabs>
          <w:tab w:val="left" w:pos="328"/>
          <w:tab w:val="left" w:pos="385"/>
        </w:tabs>
        <w:autoSpaceDE w:val="0"/>
        <w:autoSpaceDN w:val="0"/>
        <w:adjustRightInd w:val="0"/>
        <w:spacing w:line="20" w:lineRule="atLeast"/>
        <w:jc w:val="both"/>
        <w:rPr>
          <w:rFonts w:asciiTheme="minorHAnsi" w:hAnsiTheme="minorHAnsi" w:cstheme="minorHAnsi"/>
          <w:b/>
          <w:bCs/>
        </w:rPr>
      </w:pPr>
      <w:r w:rsidRPr="009E2DE3">
        <w:rPr>
          <w:rFonts w:asciiTheme="minorHAnsi" w:hAnsiTheme="minorHAnsi" w:cstheme="minorHAnsi"/>
          <w:b/>
          <w:bCs/>
        </w:rPr>
        <w:t>In rapporto a quanto sopra sinteticamente indicato, si è posta mano ad una analisi degli Statuti dei Comuni</w:t>
      </w:r>
      <w:r w:rsidR="00E60AC8">
        <w:rPr>
          <w:rFonts w:asciiTheme="minorHAnsi" w:hAnsiTheme="minorHAnsi" w:cstheme="minorHAnsi"/>
          <w:b/>
          <w:bCs/>
        </w:rPr>
        <w:t xml:space="preserve">, </w:t>
      </w:r>
      <w:r w:rsidRPr="009E2DE3">
        <w:rPr>
          <w:rFonts w:asciiTheme="minorHAnsi" w:hAnsiTheme="minorHAnsi" w:cstheme="minorHAnsi"/>
          <w:b/>
          <w:bCs/>
        </w:rPr>
        <w:t xml:space="preserve">al fine di individuare un quadro di riferimento funzionale alla individuazione delle politiche sociali prospettate dai Comuni stessi, tale da poter costituire </w:t>
      </w:r>
      <w:proofErr w:type="gramStart"/>
      <w:r w:rsidRPr="009E2DE3">
        <w:rPr>
          <w:rFonts w:asciiTheme="minorHAnsi" w:hAnsiTheme="minorHAnsi" w:cstheme="minorHAnsi"/>
          <w:b/>
          <w:bCs/>
        </w:rPr>
        <w:t>un interfaccia</w:t>
      </w:r>
      <w:proofErr w:type="gramEnd"/>
      <w:r w:rsidRPr="009E2DE3">
        <w:rPr>
          <w:rFonts w:asciiTheme="minorHAnsi" w:hAnsiTheme="minorHAnsi" w:cstheme="minorHAnsi"/>
          <w:b/>
          <w:bCs/>
        </w:rPr>
        <w:t>, sia in riferimento alla legislazione statale e regionale, sia in riferimento alle istanze della collettività locale.</w:t>
      </w:r>
    </w:p>
    <w:p w14:paraId="1D32FF93" w14:textId="77777777" w:rsidR="009E2DE3" w:rsidRPr="009E2DE3" w:rsidRDefault="009E2DE3" w:rsidP="009E2DE3">
      <w:pPr>
        <w:pStyle w:val="Titolo3"/>
        <w:tabs>
          <w:tab w:val="left" w:pos="328"/>
          <w:tab w:val="left" w:pos="385"/>
        </w:tabs>
        <w:autoSpaceDE w:val="0"/>
        <w:autoSpaceDN w:val="0"/>
        <w:adjustRightInd w:val="0"/>
        <w:spacing w:before="0" w:after="0" w:line="20" w:lineRule="atLeast"/>
        <w:rPr>
          <w:rFonts w:asciiTheme="minorHAnsi" w:hAnsiTheme="minorHAnsi" w:cstheme="minorHAnsi"/>
          <w:sz w:val="24"/>
          <w:szCs w:val="24"/>
          <w:u w:val="single"/>
        </w:rPr>
      </w:pPr>
      <w:r w:rsidRPr="009E2DE3">
        <w:rPr>
          <w:rFonts w:asciiTheme="minorHAnsi" w:hAnsiTheme="minorHAnsi" w:cstheme="minorHAnsi"/>
          <w:sz w:val="24"/>
          <w:szCs w:val="24"/>
          <w:u w:val="single"/>
        </w:rPr>
        <w:t xml:space="preserve">I </w:t>
      </w:r>
      <w:proofErr w:type="gramStart"/>
      <w:r w:rsidRPr="009E2DE3">
        <w:rPr>
          <w:rFonts w:asciiTheme="minorHAnsi" w:hAnsiTheme="minorHAnsi" w:cstheme="minorHAnsi"/>
          <w:sz w:val="24"/>
          <w:szCs w:val="24"/>
          <w:u w:val="single"/>
        </w:rPr>
        <w:t>principi  e</w:t>
      </w:r>
      <w:proofErr w:type="gramEnd"/>
      <w:r w:rsidRPr="009E2DE3">
        <w:rPr>
          <w:rFonts w:asciiTheme="minorHAnsi" w:hAnsiTheme="minorHAnsi" w:cstheme="minorHAnsi"/>
          <w:sz w:val="24"/>
          <w:szCs w:val="24"/>
          <w:u w:val="single"/>
        </w:rPr>
        <w:t xml:space="preserve"> le finalità</w:t>
      </w:r>
    </w:p>
    <w:p w14:paraId="48836179" w14:textId="0782DD75" w:rsidR="009E2DE3" w:rsidRPr="009E2DE3" w:rsidRDefault="009E2DE3" w:rsidP="009E2DE3">
      <w:pPr>
        <w:tabs>
          <w:tab w:val="left" w:pos="328"/>
          <w:tab w:val="left" w:pos="385"/>
        </w:tabs>
        <w:autoSpaceDE w:val="0"/>
        <w:autoSpaceDN w:val="0"/>
        <w:adjustRightInd w:val="0"/>
        <w:spacing w:line="20" w:lineRule="atLeast"/>
        <w:jc w:val="both"/>
        <w:rPr>
          <w:rFonts w:asciiTheme="minorHAnsi" w:hAnsiTheme="minorHAnsi" w:cstheme="minorHAnsi"/>
          <w:b/>
          <w:bCs/>
        </w:rPr>
      </w:pPr>
      <w:r w:rsidRPr="009E2DE3">
        <w:rPr>
          <w:rFonts w:asciiTheme="minorHAnsi" w:hAnsiTheme="minorHAnsi" w:cstheme="minorHAnsi"/>
          <w:b/>
          <w:bCs/>
        </w:rPr>
        <w:t xml:space="preserve">L’esame dei principi e delle finalità negli statuti negli Statuti </w:t>
      </w:r>
      <w:r w:rsidR="008410D6">
        <w:rPr>
          <w:rFonts w:asciiTheme="minorHAnsi" w:hAnsiTheme="minorHAnsi" w:cstheme="minorHAnsi"/>
          <w:b/>
          <w:bCs/>
        </w:rPr>
        <w:t xml:space="preserve">porta a considerare </w:t>
      </w:r>
      <w:r w:rsidRPr="009E2DE3">
        <w:rPr>
          <w:rFonts w:asciiTheme="minorHAnsi" w:hAnsiTheme="minorHAnsi" w:cstheme="minorHAnsi"/>
          <w:b/>
          <w:bCs/>
        </w:rPr>
        <w:t>alcuni aspetti fondamentali che sono:</w:t>
      </w:r>
    </w:p>
    <w:p w14:paraId="733F4C33" w14:textId="77777777" w:rsidR="009E2DE3" w:rsidRPr="009E2DE3" w:rsidRDefault="009E2DE3" w:rsidP="009E2DE3">
      <w:pPr>
        <w:numPr>
          <w:ilvl w:val="0"/>
          <w:numId w:val="2"/>
        </w:numPr>
        <w:tabs>
          <w:tab w:val="left" w:pos="328"/>
          <w:tab w:val="left" w:pos="385"/>
        </w:tabs>
        <w:autoSpaceDE w:val="0"/>
        <w:autoSpaceDN w:val="0"/>
        <w:adjustRightInd w:val="0"/>
        <w:jc w:val="both"/>
        <w:rPr>
          <w:rFonts w:asciiTheme="minorHAnsi" w:hAnsiTheme="minorHAnsi" w:cstheme="minorHAnsi"/>
          <w:b/>
          <w:bCs/>
        </w:rPr>
      </w:pPr>
      <w:r w:rsidRPr="009E2DE3">
        <w:rPr>
          <w:rFonts w:asciiTheme="minorHAnsi" w:hAnsiTheme="minorHAnsi" w:cstheme="minorHAnsi"/>
          <w:b/>
          <w:bCs/>
        </w:rPr>
        <w:t>il principio della solidarietà, intesa sia convivenza civile che come obiettivo per il superamento degli squilibri economici e sociali esistenti nella comunità, e in stretta connessione con il principio di equità;</w:t>
      </w:r>
    </w:p>
    <w:p w14:paraId="5E5B3A49" w14:textId="3BF2E68E" w:rsidR="009E2DE3" w:rsidRPr="009E2DE3" w:rsidRDefault="009E2DE3" w:rsidP="009E2DE3">
      <w:pPr>
        <w:numPr>
          <w:ilvl w:val="0"/>
          <w:numId w:val="2"/>
        </w:numPr>
        <w:tabs>
          <w:tab w:val="left" w:pos="328"/>
          <w:tab w:val="left" w:pos="385"/>
        </w:tabs>
        <w:autoSpaceDE w:val="0"/>
        <w:autoSpaceDN w:val="0"/>
        <w:adjustRightInd w:val="0"/>
        <w:jc w:val="both"/>
        <w:rPr>
          <w:rFonts w:asciiTheme="minorHAnsi" w:hAnsiTheme="minorHAnsi" w:cstheme="minorHAnsi"/>
          <w:b/>
          <w:bCs/>
        </w:rPr>
      </w:pPr>
      <w:r w:rsidRPr="009E2DE3">
        <w:rPr>
          <w:rFonts w:asciiTheme="minorHAnsi" w:hAnsiTheme="minorHAnsi" w:cstheme="minorHAnsi"/>
          <w:b/>
          <w:bCs/>
        </w:rPr>
        <w:lastRenderedPageBreak/>
        <w:t>riconoscimento della sicurezza sociale quale obiettivo primario per lo svolgimento dell’attività dell’</w:t>
      </w:r>
      <w:r w:rsidR="00C20F2E">
        <w:rPr>
          <w:rFonts w:asciiTheme="minorHAnsi" w:hAnsiTheme="minorHAnsi" w:cstheme="minorHAnsi"/>
          <w:b/>
          <w:bCs/>
        </w:rPr>
        <w:t>E</w:t>
      </w:r>
      <w:r w:rsidRPr="009E2DE3">
        <w:rPr>
          <w:rFonts w:asciiTheme="minorHAnsi" w:hAnsiTheme="minorHAnsi" w:cstheme="minorHAnsi"/>
          <w:b/>
          <w:bCs/>
        </w:rPr>
        <w:t xml:space="preserve">nte </w:t>
      </w:r>
      <w:r w:rsidR="00C20F2E">
        <w:rPr>
          <w:rFonts w:asciiTheme="minorHAnsi" w:hAnsiTheme="minorHAnsi" w:cstheme="minorHAnsi"/>
          <w:b/>
          <w:bCs/>
        </w:rPr>
        <w:t>L</w:t>
      </w:r>
      <w:r w:rsidRPr="009E2DE3">
        <w:rPr>
          <w:rFonts w:asciiTheme="minorHAnsi" w:hAnsiTheme="minorHAnsi" w:cstheme="minorHAnsi"/>
          <w:b/>
          <w:bCs/>
        </w:rPr>
        <w:t xml:space="preserve">ocale, </w:t>
      </w:r>
      <w:proofErr w:type="gramStart"/>
      <w:r w:rsidRPr="009E2DE3">
        <w:rPr>
          <w:rFonts w:asciiTheme="minorHAnsi" w:hAnsiTheme="minorHAnsi" w:cstheme="minorHAnsi"/>
          <w:b/>
          <w:bCs/>
        </w:rPr>
        <w:t>e  perno</w:t>
      </w:r>
      <w:proofErr w:type="gramEnd"/>
      <w:r w:rsidRPr="009E2DE3">
        <w:rPr>
          <w:rFonts w:asciiTheme="minorHAnsi" w:hAnsiTheme="minorHAnsi" w:cstheme="minorHAnsi"/>
          <w:b/>
          <w:bCs/>
        </w:rPr>
        <w:t xml:space="preserve"> fondamentale per il perseguimento delle politiche sociali;</w:t>
      </w:r>
    </w:p>
    <w:p w14:paraId="6CD7E2CD" w14:textId="77777777" w:rsidR="009E2DE3" w:rsidRPr="009E2DE3" w:rsidRDefault="009E2DE3" w:rsidP="009E2DE3">
      <w:pPr>
        <w:numPr>
          <w:ilvl w:val="0"/>
          <w:numId w:val="2"/>
        </w:numPr>
        <w:tabs>
          <w:tab w:val="left" w:pos="328"/>
          <w:tab w:val="left" w:pos="385"/>
        </w:tabs>
        <w:autoSpaceDE w:val="0"/>
        <w:autoSpaceDN w:val="0"/>
        <w:adjustRightInd w:val="0"/>
        <w:jc w:val="both"/>
        <w:rPr>
          <w:rFonts w:asciiTheme="minorHAnsi" w:hAnsiTheme="minorHAnsi" w:cstheme="minorHAnsi"/>
          <w:b/>
          <w:bCs/>
        </w:rPr>
      </w:pPr>
      <w:r w:rsidRPr="009E2DE3">
        <w:rPr>
          <w:rFonts w:asciiTheme="minorHAnsi" w:hAnsiTheme="minorHAnsi" w:cstheme="minorHAnsi"/>
          <w:b/>
          <w:bCs/>
        </w:rPr>
        <w:t>riconoscimento della partecipazione dei cittadini alla gestione, programmazione, controllo dei servizi e delle attività;</w:t>
      </w:r>
    </w:p>
    <w:p w14:paraId="3124BBF9" w14:textId="77777777" w:rsidR="009E2DE3" w:rsidRPr="009E2DE3" w:rsidRDefault="009E2DE3" w:rsidP="009E2DE3">
      <w:pPr>
        <w:numPr>
          <w:ilvl w:val="0"/>
          <w:numId w:val="2"/>
        </w:numPr>
        <w:tabs>
          <w:tab w:val="left" w:pos="328"/>
          <w:tab w:val="left" w:pos="385"/>
        </w:tabs>
        <w:autoSpaceDE w:val="0"/>
        <w:autoSpaceDN w:val="0"/>
        <w:adjustRightInd w:val="0"/>
        <w:jc w:val="both"/>
        <w:rPr>
          <w:rFonts w:asciiTheme="minorHAnsi" w:hAnsiTheme="minorHAnsi" w:cstheme="minorHAnsi"/>
          <w:b/>
          <w:bCs/>
        </w:rPr>
      </w:pPr>
      <w:r w:rsidRPr="009E2DE3">
        <w:rPr>
          <w:rFonts w:asciiTheme="minorHAnsi" w:hAnsiTheme="minorHAnsi" w:cstheme="minorHAnsi"/>
          <w:b/>
          <w:bCs/>
        </w:rPr>
        <w:t xml:space="preserve">affermazione del riconoscimento della tutela dei diritti, quale condizione fondamentale per lo svolgimento di corretti rapporti fra cittadino ed </w:t>
      </w:r>
      <w:proofErr w:type="gramStart"/>
      <w:r w:rsidRPr="009E2DE3">
        <w:rPr>
          <w:rFonts w:asciiTheme="minorHAnsi" w:hAnsiTheme="minorHAnsi" w:cstheme="minorHAnsi"/>
          <w:b/>
          <w:bCs/>
        </w:rPr>
        <w:t>amministrazione  comunale</w:t>
      </w:r>
      <w:proofErr w:type="gramEnd"/>
      <w:r w:rsidRPr="009E2DE3">
        <w:rPr>
          <w:rFonts w:asciiTheme="minorHAnsi" w:hAnsiTheme="minorHAnsi" w:cstheme="minorHAnsi"/>
          <w:b/>
          <w:bCs/>
        </w:rPr>
        <w:t>;</w:t>
      </w:r>
    </w:p>
    <w:p w14:paraId="694C0FB4" w14:textId="77777777" w:rsidR="009E2DE3" w:rsidRPr="009E2DE3" w:rsidRDefault="009E2DE3" w:rsidP="009E2DE3">
      <w:pPr>
        <w:numPr>
          <w:ilvl w:val="0"/>
          <w:numId w:val="2"/>
        </w:numPr>
        <w:tabs>
          <w:tab w:val="left" w:pos="328"/>
          <w:tab w:val="left" w:pos="385"/>
        </w:tabs>
        <w:autoSpaceDE w:val="0"/>
        <w:autoSpaceDN w:val="0"/>
        <w:adjustRightInd w:val="0"/>
        <w:jc w:val="both"/>
        <w:rPr>
          <w:rFonts w:asciiTheme="minorHAnsi" w:hAnsiTheme="minorHAnsi" w:cstheme="minorHAnsi"/>
          <w:b/>
          <w:bCs/>
        </w:rPr>
      </w:pPr>
      <w:r w:rsidRPr="009E2DE3">
        <w:rPr>
          <w:rFonts w:asciiTheme="minorHAnsi" w:hAnsiTheme="minorHAnsi" w:cstheme="minorHAnsi"/>
          <w:b/>
          <w:bCs/>
        </w:rPr>
        <w:t>riferimento alla politica delle pari opportunità e disporre interventi finalizzati a tale obiettivo.</w:t>
      </w:r>
    </w:p>
    <w:p w14:paraId="26035AD6" w14:textId="061A88C0" w:rsidR="009E2DE3" w:rsidRPr="009E2DE3" w:rsidRDefault="009E2DE3" w:rsidP="009E2DE3">
      <w:pPr>
        <w:tabs>
          <w:tab w:val="left" w:pos="328"/>
          <w:tab w:val="left" w:pos="385"/>
        </w:tabs>
        <w:autoSpaceDE w:val="0"/>
        <w:autoSpaceDN w:val="0"/>
        <w:adjustRightInd w:val="0"/>
        <w:spacing w:line="20" w:lineRule="atLeast"/>
        <w:jc w:val="both"/>
        <w:rPr>
          <w:rFonts w:asciiTheme="minorHAnsi" w:hAnsiTheme="minorHAnsi" w:cstheme="minorHAnsi"/>
          <w:b/>
          <w:bCs/>
        </w:rPr>
      </w:pPr>
      <w:r w:rsidRPr="009E2DE3">
        <w:rPr>
          <w:rFonts w:asciiTheme="minorHAnsi" w:hAnsiTheme="minorHAnsi" w:cstheme="minorHAnsi"/>
          <w:b/>
          <w:bCs/>
        </w:rPr>
        <w:t>In particolare</w:t>
      </w:r>
      <w:r w:rsidR="00DC4464">
        <w:rPr>
          <w:rFonts w:asciiTheme="minorHAnsi" w:hAnsiTheme="minorHAnsi" w:cstheme="minorHAnsi"/>
          <w:b/>
          <w:bCs/>
        </w:rPr>
        <w:t>,</w:t>
      </w:r>
      <w:r w:rsidRPr="009E2DE3">
        <w:rPr>
          <w:rFonts w:asciiTheme="minorHAnsi" w:hAnsiTheme="minorHAnsi" w:cstheme="minorHAnsi"/>
          <w:b/>
          <w:bCs/>
        </w:rPr>
        <w:t xml:space="preserve"> per ciò che concerne le finalità e gli obiettivi che il Comune intende perseguire nel corso della propria attività, gli aspetti più </w:t>
      </w:r>
      <w:proofErr w:type="gramStart"/>
      <w:r w:rsidRPr="009E2DE3">
        <w:rPr>
          <w:rFonts w:asciiTheme="minorHAnsi" w:hAnsiTheme="minorHAnsi" w:cstheme="minorHAnsi"/>
          <w:b/>
          <w:bCs/>
        </w:rPr>
        <w:t>importanti  si</w:t>
      </w:r>
      <w:proofErr w:type="gramEnd"/>
      <w:r w:rsidRPr="009E2DE3">
        <w:rPr>
          <w:rFonts w:asciiTheme="minorHAnsi" w:hAnsiTheme="minorHAnsi" w:cstheme="minorHAnsi"/>
          <w:b/>
          <w:bCs/>
        </w:rPr>
        <w:t xml:space="preserve"> riferiscono</w:t>
      </w:r>
      <w:r w:rsidR="00C20F2E">
        <w:rPr>
          <w:rFonts w:asciiTheme="minorHAnsi" w:hAnsiTheme="minorHAnsi" w:cstheme="minorHAnsi"/>
          <w:b/>
          <w:bCs/>
        </w:rPr>
        <w:t xml:space="preserve">, fra l’altro, </w:t>
      </w:r>
      <w:r w:rsidRPr="009E2DE3">
        <w:rPr>
          <w:rFonts w:asciiTheme="minorHAnsi" w:hAnsiTheme="minorHAnsi" w:cstheme="minorHAnsi"/>
          <w:b/>
          <w:bCs/>
        </w:rPr>
        <w:t xml:space="preserve"> al contenuto delle politiche sociali, al rilievo conferito al </w:t>
      </w:r>
      <w:r w:rsidR="00C20F2E">
        <w:rPr>
          <w:rFonts w:asciiTheme="minorHAnsi" w:hAnsiTheme="minorHAnsi" w:cstheme="minorHAnsi"/>
          <w:b/>
          <w:bCs/>
        </w:rPr>
        <w:t xml:space="preserve">Terzo settore, </w:t>
      </w:r>
      <w:r w:rsidRPr="009E2DE3">
        <w:rPr>
          <w:rFonts w:asciiTheme="minorHAnsi" w:hAnsiTheme="minorHAnsi" w:cstheme="minorHAnsi"/>
          <w:b/>
          <w:bCs/>
        </w:rPr>
        <w:t>nonché al ruolo dei sindacati</w:t>
      </w:r>
      <w:r w:rsidR="00A41E55">
        <w:rPr>
          <w:rFonts w:asciiTheme="minorHAnsi" w:hAnsiTheme="minorHAnsi" w:cstheme="minorHAnsi"/>
          <w:b/>
          <w:bCs/>
        </w:rPr>
        <w:t>.</w:t>
      </w:r>
    </w:p>
    <w:p w14:paraId="69C0938A" w14:textId="0D07F276" w:rsidR="009E2DE3" w:rsidRPr="009E2DE3" w:rsidRDefault="009E2DE3" w:rsidP="009E2DE3">
      <w:pPr>
        <w:jc w:val="both"/>
        <w:rPr>
          <w:rFonts w:asciiTheme="minorHAnsi" w:hAnsiTheme="minorHAnsi" w:cstheme="minorHAnsi"/>
          <w:b/>
          <w:bCs/>
          <w:u w:val="single"/>
        </w:rPr>
      </w:pPr>
      <w:r w:rsidRPr="009E2DE3">
        <w:rPr>
          <w:rFonts w:asciiTheme="minorHAnsi" w:hAnsiTheme="minorHAnsi" w:cstheme="minorHAnsi"/>
          <w:b/>
          <w:bCs/>
          <w:u w:val="single"/>
        </w:rPr>
        <w:t>Il rapporto fra la governance e le politiche di welfare</w:t>
      </w:r>
      <w:r w:rsidR="00076B42">
        <w:rPr>
          <w:rFonts w:asciiTheme="minorHAnsi" w:hAnsiTheme="minorHAnsi" w:cstheme="minorHAnsi"/>
          <w:b/>
          <w:bCs/>
          <w:u w:val="single"/>
        </w:rPr>
        <w:t xml:space="preserve"> locale</w:t>
      </w:r>
    </w:p>
    <w:p w14:paraId="1BE90022" w14:textId="42FCF23C" w:rsidR="009E2DE3" w:rsidRPr="009E2DE3" w:rsidRDefault="009E2DE3" w:rsidP="009E2DE3">
      <w:pPr>
        <w:jc w:val="both"/>
        <w:rPr>
          <w:rFonts w:asciiTheme="minorHAnsi" w:hAnsiTheme="minorHAnsi" w:cstheme="minorHAnsi"/>
          <w:b/>
          <w:bCs/>
        </w:rPr>
      </w:pPr>
      <w:proofErr w:type="gramStart"/>
      <w:r w:rsidRPr="009E2DE3">
        <w:rPr>
          <w:rFonts w:asciiTheme="minorHAnsi" w:hAnsiTheme="minorHAnsi" w:cstheme="minorHAnsi"/>
          <w:b/>
          <w:bCs/>
        </w:rPr>
        <w:t xml:space="preserve">La  </w:t>
      </w:r>
      <w:r w:rsidR="008410D6">
        <w:rPr>
          <w:rFonts w:asciiTheme="minorHAnsi" w:hAnsiTheme="minorHAnsi" w:cstheme="minorHAnsi"/>
          <w:b/>
          <w:bCs/>
        </w:rPr>
        <w:t>“</w:t>
      </w:r>
      <w:proofErr w:type="gramEnd"/>
      <w:r w:rsidRPr="009E2DE3">
        <w:rPr>
          <w:rFonts w:asciiTheme="minorHAnsi" w:hAnsiTheme="minorHAnsi" w:cstheme="minorHAnsi"/>
          <w:b/>
          <w:bCs/>
        </w:rPr>
        <w:t>governance</w:t>
      </w:r>
      <w:r w:rsidR="008410D6">
        <w:rPr>
          <w:rFonts w:asciiTheme="minorHAnsi" w:hAnsiTheme="minorHAnsi" w:cstheme="minorHAnsi"/>
          <w:b/>
          <w:bCs/>
        </w:rPr>
        <w:t>”</w:t>
      </w:r>
      <w:r w:rsidRPr="009E2DE3">
        <w:rPr>
          <w:rFonts w:asciiTheme="minorHAnsi" w:hAnsiTheme="minorHAnsi" w:cstheme="minorHAnsi"/>
          <w:b/>
          <w:bCs/>
        </w:rPr>
        <w:t xml:space="preserve">  in relazione a quanto  sottolineato dalla legge 328/00, e dal Piano nazionale integrato dei servizi sociali (PNISS)</w:t>
      </w:r>
      <w:r w:rsidR="00E60AC8">
        <w:rPr>
          <w:rFonts w:asciiTheme="minorHAnsi" w:hAnsiTheme="minorHAnsi" w:cstheme="minorHAnsi"/>
          <w:b/>
          <w:bCs/>
        </w:rPr>
        <w:t xml:space="preserve"> e, successivamente nel Piano nazionale sociale  2018-20</w:t>
      </w:r>
      <w:r w:rsidR="00A41E55">
        <w:rPr>
          <w:rFonts w:asciiTheme="minorHAnsi" w:hAnsiTheme="minorHAnsi" w:cstheme="minorHAnsi"/>
          <w:b/>
          <w:bCs/>
        </w:rPr>
        <w:t>2</w:t>
      </w:r>
      <w:r w:rsidR="00E60AC8">
        <w:rPr>
          <w:rFonts w:asciiTheme="minorHAnsi" w:hAnsiTheme="minorHAnsi" w:cstheme="minorHAnsi"/>
          <w:b/>
          <w:bCs/>
        </w:rPr>
        <w:t xml:space="preserve">0 </w:t>
      </w:r>
      <w:r w:rsidRPr="009E2DE3">
        <w:rPr>
          <w:rFonts w:asciiTheme="minorHAnsi" w:hAnsiTheme="minorHAnsi" w:cstheme="minorHAnsi"/>
          <w:b/>
          <w:bCs/>
        </w:rPr>
        <w:t xml:space="preserve"> è stata ampiamente considerata e in particolare è stata individuata nella sua  dimensione pluridimensionale, e quindi  legata con tutti gli altri aspetti operativi</w:t>
      </w:r>
      <w:r w:rsidR="00A41E55">
        <w:rPr>
          <w:rFonts w:asciiTheme="minorHAnsi" w:hAnsiTheme="minorHAnsi" w:cstheme="minorHAnsi"/>
          <w:b/>
          <w:bCs/>
        </w:rPr>
        <w:t xml:space="preserve"> ed obiettivi </w:t>
      </w:r>
      <w:r w:rsidRPr="009E2DE3">
        <w:rPr>
          <w:rFonts w:asciiTheme="minorHAnsi" w:hAnsiTheme="minorHAnsi" w:cstheme="minorHAnsi"/>
          <w:b/>
          <w:bCs/>
        </w:rPr>
        <w:t xml:space="preserve"> connessi alle politiche di benessere (politici, economici, sociali</w:t>
      </w:r>
      <w:r w:rsidR="00DC4464">
        <w:rPr>
          <w:rFonts w:asciiTheme="minorHAnsi" w:hAnsiTheme="minorHAnsi" w:cstheme="minorHAnsi"/>
          <w:b/>
          <w:bCs/>
        </w:rPr>
        <w:t>,</w:t>
      </w:r>
      <w:r w:rsidRPr="009E2DE3">
        <w:rPr>
          <w:rFonts w:asciiTheme="minorHAnsi" w:hAnsiTheme="minorHAnsi" w:cstheme="minorHAnsi"/>
          <w:b/>
          <w:bCs/>
        </w:rPr>
        <w:t xml:space="preserve"> formativi, culturali e ambientali).</w:t>
      </w:r>
    </w:p>
    <w:p w14:paraId="25488824" w14:textId="79488824" w:rsidR="00A41E55" w:rsidRDefault="009E2DE3" w:rsidP="008410D6">
      <w:pPr>
        <w:jc w:val="both"/>
        <w:rPr>
          <w:rFonts w:asciiTheme="minorHAnsi" w:hAnsiTheme="minorHAnsi" w:cstheme="minorHAnsi"/>
          <w:b/>
          <w:bCs/>
        </w:rPr>
      </w:pPr>
      <w:r w:rsidRPr="009E2DE3">
        <w:rPr>
          <w:rFonts w:asciiTheme="minorHAnsi" w:hAnsiTheme="minorHAnsi" w:cstheme="minorHAnsi"/>
          <w:b/>
          <w:bCs/>
        </w:rPr>
        <w:t xml:space="preserve">Nell’ambito della attività di programmazione, pianificazione, realizzazione e verifica dei servizi ed interventi volti alla costruzione del sistema integrato dei servizi sociali, ulteriori punti di riferimento  che devono essere tenuti presenti quale presupposto fondamentale per il </w:t>
      </w:r>
      <w:r w:rsidR="00A41E55">
        <w:rPr>
          <w:rFonts w:asciiTheme="minorHAnsi" w:hAnsiTheme="minorHAnsi" w:cstheme="minorHAnsi"/>
          <w:b/>
          <w:bCs/>
        </w:rPr>
        <w:t>perseguimento e lo svolgimento delle politiche sono possono essere riassunti nei seguenti aspetti:</w:t>
      </w:r>
      <w:r w:rsidRPr="009E2DE3">
        <w:rPr>
          <w:rFonts w:asciiTheme="minorHAnsi" w:hAnsiTheme="minorHAnsi" w:cstheme="minorHAnsi"/>
          <w:b/>
          <w:bCs/>
        </w:rPr>
        <w:br/>
        <w:t>- la responsabilità</w:t>
      </w:r>
      <w:r w:rsidR="00A41E55">
        <w:rPr>
          <w:rFonts w:asciiTheme="minorHAnsi" w:hAnsiTheme="minorHAnsi" w:cstheme="minorHAnsi"/>
          <w:b/>
          <w:bCs/>
        </w:rPr>
        <w:t xml:space="preserve">, </w:t>
      </w:r>
      <w:r w:rsidRPr="009E2DE3">
        <w:rPr>
          <w:rFonts w:asciiTheme="minorHAnsi" w:hAnsiTheme="minorHAnsi" w:cstheme="minorHAnsi"/>
          <w:b/>
          <w:bCs/>
        </w:rPr>
        <w:t>il dialogo</w:t>
      </w:r>
      <w:r w:rsidR="00A41E55">
        <w:rPr>
          <w:rFonts w:asciiTheme="minorHAnsi" w:hAnsiTheme="minorHAnsi" w:cstheme="minorHAnsi"/>
          <w:b/>
          <w:bCs/>
        </w:rPr>
        <w:t xml:space="preserve"> e la concertazione </w:t>
      </w:r>
      <w:r w:rsidRPr="009E2DE3">
        <w:rPr>
          <w:rFonts w:asciiTheme="minorHAnsi" w:hAnsiTheme="minorHAnsi" w:cstheme="minorHAnsi"/>
          <w:b/>
          <w:bCs/>
        </w:rPr>
        <w:t xml:space="preserve"> fra i vari attori istituzionali (Comuni</w:t>
      </w:r>
      <w:r w:rsidR="00A41E55">
        <w:rPr>
          <w:rFonts w:asciiTheme="minorHAnsi" w:hAnsiTheme="minorHAnsi" w:cstheme="minorHAnsi"/>
          <w:b/>
          <w:bCs/>
        </w:rPr>
        <w:t>, A</w:t>
      </w:r>
      <w:r w:rsidRPr="009E2DE3">
        <w:rPr>
          <w:rFonts w:asciiTheme="minorHAnsi" w:hAnsiTheme="minorHAnsi" w:cstheme="minorHAnsi"/>
          <w:b/>
          <w:bCs/>
        </w:rPr>
        <w:t>SL</w:t>
      </w:r>
      <w:r w:rsidR="00A41E55">
        <w:rPr>
          <w:rFonts w:asciiTheme="minorHAnsi" w:hAnsiTheme="minorHAnsi" w:cstheme="minorHAnsi"/>
          <w:b/>
          <w:bCs/>
        </w:rPr>
        <w:t xml:space="preserve">, in particolare) e non istituzionali </w:t>
      </w:r>
      <w:r w:rsidRPr="009E2DE3">
        <w:rPr>
          <w:rFonts w:asciiTheme="minorHAnsi" w:hAnsiTheme="minorHAnsi" w:cstheme="minorHAnsi"/>
          <w:b/>
          <w:bCs/>
        </w:rPr>
        <w:t xml:space="preserve"> </w:t>
      </w:r>
      <w:r w:rsidR="00A41E55">
        <w:rPr>
          <w:rFonts w:asciiTheme="minorHAnsi" w:hAnsiTheme="minorHAnsi" w:cstheme="minorHAnsi"/>
          <w:b/>
          <w:bCs/>
        </w:rPr>
        <w:t>(</w:t>
      </w:r>
      <w:r w:rsidRPr="009E2DE3">
        <w:rPr>
          <w:rFonts w:asciiTheme="minorHAnsi" w:hAnsiTheme="minorHAnsi" w:cstheme="minorHAnsi"/>
          <w:b/>
          <w:bCs/>
        </w:rPr>
        <w:t>Terzo settore</w:t>
      </w:r>
      <w:r w:rsidR="00A41E55">
        <w:rPr>
          <w:rFonts w:asciiTheme="minorHAnsi" w:hAnsiTheme="minorHAnsi" w:cstheme="minorHAnsi"/>
          <w:b/>
          <w:bCs/>
        </w:rPr>
        <w:t>, in particolare</w:t>
      </w:r>
      <w:r w:rsidR="00DC4464">
        <w:rPr>
          <w:rFonts w:asciiTheme="minorHAnsi" w:hAnsiTheme="minorHAnsi" w:cstheme="minorHAnsi"/>
          <w:b/>
          <w:bCs/>
        </w:rPr>
        <w:t>)</w:t>
      </w:r>
      <w:r w:rsidR="00470186">
        <w:rPr>
          <w:rFonts w:asciiTheme="minorHAnsi" w:hAnsiTheme="minorHAnsi" w:cstheme="minorHAnsi"/>
          <w:b/>
          <w:bCs/>
        </w:rPr>
        <w:t>;</w:t>
      </w:r>
    </w:p>
    <w:p w14:paraId="54B6DA83" w14:textId="698C7B6C" w:rsidR="009E2DE3" w:rsidRPr="009E2DE3" w:rsidRDefault="009E2DE3" w:rsidP="008410D6">
      <w:pPr>
        <w:jc w:val="both"/>
        <w:rPr>
          <w:rFonts w:asciiTheme="minorHAnsi" w:hAnsiTheme="minorHAnsi" w:cstheme="minorHAnsi"/>
          <w:b/>
          <w:bCs/>
        </w:rPr>
      </w:pPr>
      <w:r w:rsidRPr="009E2DE3">
        <w:rPr>
          <w:rFonts w:asciiTheme="minorHAnsi" w:hAnsiTheme="minorHAnsi" w:cstheme="minorHAnsi"/>
          <w:b/>
          <w:bCs/>
        </w:rPr>
        <w:t>- </w:t>
      </w:r>
      <w:r w:rsidR="00A41E55">
        <w:rPr>
          <w:rFonts w:asciiTheme="minorHAnsi" w:hAnsiTheme="minorHAnsi" w:cstheme="minorHAnsi"/>
          <w:b/>
          <w:bCs/>
        </w:rPr>
        <w:t xml:space="preserve"> </w:t>
      </w:r>
      <w:r w:rsidR="00DC4464">
        <w:rPr>
          <w:rFonts w:asciiTheme="minorHAnsi" w:hAnsiTheme="minorHAnsi" w:cstheme="minorHAnsi"/>
          <w:b/>
          <w:bCs/>
        </w:rPr>
        <w:t>l’</w:t>
      </w:r>
      <w:r w:rsidR="00A41E55">
        <w:rPr>
          <w:rFonts w:asciiTheme="minorHAnsi" w:hAnsiTheme="minorHAnsi" w:cstheme="minorHAnsi"/>
          <w:b/>
          <w:bCs/>
        </w:rPr>
        <w:t xml:space="preserve">individuazione degli strumenti e dei </w:t>
      </w:r>
      <w:r w:rsidRPr="009E2DE3">
        <w:rPr>
          <w:rFonts w:asciiTheme="minorHAnsi" w:hAnsiTheme="minorHAnsi" w:cstheme="minorHAnsi"/>
          <w:b/>
          <w:bCs/>
        </w:rPr>
        <w:t>metodi</w:t>
      </w:r>
      <w:r w:rsidR="00A41E55">
        <w:rPr>
          <w:rFonts w:asciiTheme="minorHAnsi" w:hAnsiTheme="minorHAnsi" w:cstheme="minorHAnsi"/>
          <w:b/>
          <w:bCs/>
        </w:rPr>
        <w:t xml:space="preserve">, anche innovativi, avuto riguardo alla </w:t>
      </w:r>
      <w:r w:rsidRPr="009E2DE3">
        <w:rPr>
          <w:rFonts w:asciiTheme="minorHAnsi" w:hAnsiTheme="minorHAnsi" w:cstheme="minorHAnsi"/>
          <w:b/>
          <w:bCs/>
        </w:rPr>
        <w:t>complessità delle problematiche da affrontare, con particolare riferimento all’integrazione socio-sanitaria (accordi di programma)</w:t>
      </w:r>
      <w:r w:rsidR="008410D6">
        <w:rPr>
          <w:rFonts w:asciiTheme="minorHAnsi" w:hAnsiTheme="minorHAnsi" w:cstheme="minorHAnsi"/>
          <w:b/>
          <w:bCs/>
        </w:rPr>
        <w:t>,</w:t>
      </w:r>
      <w:r w:rsidR="00DC4464">
        <w:rPr>
          <w:rFonts w:asciiTheme="minorHAnsi" w:hAnsiTheme="minorHAnsi" w:cstheme="minorHAnsi"/>
          <w:b/>
          <w:bCs/>
        </w:rPr>
        <w:t xml:space="preserve"> </w:t>
      </w:r>
      <w:r w:rsidR="008410D6">
        <w:rPr>
          <w:rFonts w:asciiTheme="minorHAnsi" w:hAnsiTheme="minorHAnsi" w:cstheme="minorHAnsi"/>
          <w:b/>
          <w:bCs/>
        </w:rPr>
        <w:t xml:space="preserve">ed a specifici programmi </w:t>
      </w:r>
      <w:r w:rsidR="00A41E55">
        <w:rPr>
          <w:rFonts w:asciiTheme="minorHAnsi" w:hAnsiTheme="minorHAnsi" w:cstheme="minorHAnsi"/>
          <w:b/>
          <w:bCs/>
        </w:rPr>
        <w:t xml:space="preserve">e piani </w:t>
      </w:r>
      <w:r w:rsidR="008410D6">
        <w:rPr>
          <w:rFonts w:asciiTheme="minorHAnsi" w:hAnsiTheme="minorHAnsi" w:cstheme="minorHAnsi"/>
          <w:b/>
          <w:bCs/>
        </w:rPr>
        <w:t xml:space="preserve">di intervento (lotta </w:t>
      </w:r>
      <w:r w:rsidR="00FB459D">
        <w:rPr>
          <w:rFonts w:asciiTheme="minorHAnsi" w:hAnsiTheme="minorHAnsi" w:cstheme="minorHAnsi"/>
          <w:b/>
          <w:bCs/>
        </w:rPr>
        <w:t xml:space="preserve">e contrasto </w:t>
      </w:r>
      <w:r w:rsidR="008410D6">
        <w:rPr>
          <w:rFonts w:asciiTheme="minorHAnsi" w:hAnsiTheme="minorHAnsi" w:cstheme="minorHAnsi"/>
          <w:b/>
          <w:bCs/>
        </w:rPr>
        <w:t>alla povertà, inclusione social</w:t>
      </w:r>
      <w:r w:rsidR="00FB459D">
        <w:rPr>
          <w:rFonts w:asciiTheme="minorHAnsi" w:hAnsiTheme="minorHAnsi" w:cstheme="minorHAnsi"/>
          <w:b/>
          <w:bCs/>
        </w:rPr>
        <w:t xml:space="preserve">e, </w:t>
      </w:r>
      <w:r w:rsidR="00076B42">
        <w:rPr>
          <w:rFonts w:asciiTheme="minorHAnsi" w:hAnsiTheme="minorHAnsi" w:cstheme="minorHAnsi"/>
          <w:b/>
          <w:bCs/>
        </w:rPr>
        <w:t>politiche specifiche rivolte agli anziani, alla famiglia ed ai minori, alla lotta alle dipendenze, alle persone con disabilità, alla non autosufficienza, alla immigrazione, all’assistenza penitenziaria, ecc.)</w:t>
      </w:r>
      <w:r w:rsidR="00470186">
        <w:rPr>
          <w:rFonts w:asciiTheme="minorHAnsi" w:hAnsiTheme="minorHAnsi" w:cstheme="minorHAnsi"/>
          <w:b/>
          <w:bCs/>
        </w:rPr>
        <w:t xml:space="preserve">; </w:t>
      </w:r>
    </w:p>
    <w:p w14:paraId="05E9BC58" w14:textId="28A5BCCB" w:rsidR="009E2DE3" w:rsidRPr="009E2DE3" w:rsidRDefault="009E2DE3" w:rsidP="009E2DE3">
      <w:pPr>
        <w:jc w:val="both"/>
        <w:rPr>
          <w:rFonts w:asciiTheme="minorHAnsi" w:hAnsiTheme="minorHAnsi" w:cstheme="minorHAnsi"/>
          <w:b/>
          <w:bCs/>
        </w:rPr>
      </w:pPr>
      <w:r w:rsidRPr="009E2DE3">
        <w:rPr>
          <w:rFonts w:asciiTheme="minorHAnsi" w:hAnsiTheme="minorHAnsi" w:cstheme="minorHAnsi"/>
          <w:b/>
          <w:bCs/>
        </w:rPr>
        <w:t xml:space="preserve">- la definizione di ambiti territoriali adeguati, mediante la costituzione del distretto sociale concretamente </w:t>
      </w:r>
      <w:r w:rsidR="00470186">
        <w:rPr>
          <w:rFonts w:asciiTheme="minorHAnsi" w:hAnsiTheme="minorHAnsi" w:cstheme="minorHAnsi"/>
          <w:b/>
          <w:bCs/>
        </w:rPr>
        <w:t xml:space="preserve">riconosciuto ed </w:t>
      </w:r>
      <w:r w:rsidRPr="009E2DE3">
        <w:rPr>
          <w:rFonts w:asciiTheme="minorHAnsi" w:hAnsiTheme="minorHAnsi" w:cstheme="minorHAnsi"/>
          <w:b/>
          <w:bCs/>
        </w:rPr>
        <w:t>operante</w:t>
      </w:r>
      <w:r w:rsidR="00470186">
        <w:rPr>
          <w:rFonts w:asciiTheme="minorHAnsi" w:hAnsiTheme="minorHAnsi" w:cstheme="minorHAnsi"/>
          <w:b/>
          <w:bCs/>
        </w:rPr>
        <w:t xml:space="preserve"> quale primo livello della sussidiarietà verticale e del welfare di prossimità</w:t>
      </w:r>
      <w:r w:rsidRPr="009E2DE3">
        <w:rPr>
          <w:rFonts w:asciiTheme="minorHAnsi" w:hAnsiTheme="minorHAnsi" w:cstheme="minorHAnsi"/>
          <w:b/>
          <w:bCs/>
        </w:rPr>
        <w:t>;</w:t>
      </w:r>
    </w:p>
    <w:p w14:paraId="513B0E43" w14:textId="77777777" w:rsidR="00A41E55" w:rsidRDefault="009E2DE3" w:rsidP="009E2DE3">
      <w:pPr>
        <w:jc w:val="both"/>
        <w:rPr>
          <w:rFonts w:asciiTheme="minorHAnsi" w:hAnsiTheme="minorHAnsi" w:cstheme="minorHAnsi"/>
          <w:b/>
          <w:bCs/>
        </w:rPr>
      </w:pPr>
      <w:r w:rsidRPr="009E2DE3">
        <w:rPr>
          <w:rFonts w:asciiTheme="minorHAnsi" w:hAnsiTheme="minorHAnsi" w:cstheme="minorHAnsi"/>
          <w:b/>
          <w:bCs/>
        </w:rPr>
        <w:t xml:space="preserve">- definizione degli impegni </w:t>
      </w:r>
      <w:proofErr w:type="gramStart"/>
      <w:r w:rsidR="00076B42">
        <w:rPr>
          <w:rFonts w:asciiTheme="minorHAnsi" w:hAnsiTheme="minorHAnsi" w:cstheme="minorHAnsi"/>
          <w:b/>
          <w:bCs/>
        </w:rPr>
        <w:t>e  dei</w:t>
      </w:r>
      <w:proofErr w:type="gramEnd"/>
      <w:r w:rsidR="00076B42">
        <w:rPr>
          <w:rFonts w:asciiTheme="minorHAnsi" w:hAnsiTheme="minorHAnsi" w:cstheme="minorHAnsi"/>
          <w:b/>
          <w:bCs/>
        </w:rPr>
        <w:t xml:space="preserve"> relativi piani di lavoro, delle modalità della concertazione, dei risultati attesi;</w:t>
      </w:r>
    </w:p>
    <w:p w14:paraId="538F69FC" w14:textId="5F70C19D" w:rsidR="00076B42" w:rsidRPr="009E2DE3" w:rsidRDefault="00A41E55" w:rsidP="009E2DE3">
      <w:pPr>
        <w:jc w:val="both"/>
        <w:rPr>
          <w:rFonts w:asciiTheme="minorHAnsi" w:hAnsiTheme="minorHAnsi" w:cstheme="minorHAnsi"/>
          <w:b/>
          <w:bCs/>
        </w:rPr>
      </w:pPr>
      <w:r>
        <w:rPr>
          <w:rFonts w:asciiTheme="minorHAnsi" w:hAnsiTheme="minorHAnsi" w:cstheme="minorHAnsi"/>
          <w:b/>
          <w:bCs/>
        </w:rPr>
        <w:t xml:space="preserve">- </w:t>
      </w:r>
      <w:r w:rsidR="00076B42">
        <w:rPr>
          <w:rFonts w:asciiTheme="minorHAnsi" w:hAnsiTheme="minorHAnsi" w:cstheme="minorHAnsi"/>
          <w:b/>
          <w:bCs/>
        </w:rPr>
        <w:t xml:space="preserve">la valutazione e </w:t>
      </w:r>
      <w:r>
        <w:rPr>
          <w:rFonts w:asciiTheme="minorHAnsi" w:hAnsiTheme="minorHAnsi" w:cstheme="minorHAnsi"/>
          <w:b/>
          <w:bCs/>
        </w:rPr>
        <w:t xml:space="preserve">la </w:t>
      </w:r>
      <w:r w:rsidR="00076B42">
        <w:rPr>
          <w:rFonts w:asciiTheme="minorHAnsi" w:hAnsiTheme="minorHAnsi" w:cstheme="minorHAnsi"/>
          <w:b/>
          <w:bCs/>
        </w:rPr>
        <w:t>verifica dei risultati.</w:t>
      </w:r>
    </w:p>
    <w:p w14:paraId="43263E7C" w14:textId="08ED7D5D" w:rsidR="009E2DE3" w:rsidRDefault="009E2DE3" w:rsidP="009E2DE3">
      <w:pPr>
        <w:jc w:val="both"/>
        <w:rPr>
          <w:rFonts w:asciiTheme="minorHAnsi" w:hAnsiTheme="minorHAnsi" w:cstheme="minorHAnsi"/>
          <w:b/>
          <w:bCs/>
        </w:rPr>
      </w:pPr>
      <w:r w:rsidRPr="009E2DE3">
        <w:rPr>
          <w:rFonts w:asciiTheme="minorHAnsi" w:hAnsiTheme="minorHAnsi" w:cstheme="minorHAnsi"/>
          <w:b/>
          <w:bCs/>
        </w:rPr>
        <w:t xml:space="preserve">Tali riferimenti concettuali, peraltro, sono propri dei principi, dei metodi e delle tecniche del </w:t>
      </w:r>
      <w:r w:rsidR="00470186" w:rsidRPr="009E2DE3">
        <w:rPr>
          <w:rFonts w:asciiTheme="minorHAnsi" w:hAnsiTheme="minorHAnsi" w:cstheme="minorHAnsi"/>
          <w:b/>
          <w:bCs/>
        </w:rPr>
        <w:t xml:space="preserve">Sevizio Sociale Professionale </w:t>
      </w:r>
      <w:r w:rsidR="00470186">
        <w:rPr>
          <w:rFonts w:asciiTheme="minorHAnsi" w:hAnsiTheme="minorHAnsi" w:cstheme="minorHAnsi"/>
          <w:b/>
          <w:bCs/>
        </w:rPr>
        <w:t>d</w:t>
      </w:r>
      <w:r w:rsidR="00470186" w:rsidRPr="009E2DE3">
        <w:rPr>
          <w:rFonts w:asciiTheme="minorHAnsi" w:hAnsiTheme="minorHAnsi" w:cstheme="minorHAnsi"/>
          <w:b/>
          <w:bCs/>
        </w:rPr>
        <w:t>i Comunità</w:t>
      </w:r>
      <w:r w:rsidRPr="009E2DE3">
        <w:rPr>
          <w:rFonts w:asciiTheme="minorHAnsi" w:hAnsiTheme="minorHAnsi" w:cstheme="minorHAnsi"/>
          <w:b/>
          <w:bCs/>
        </w:rPr>
        <w:t xml:space="preserve">, che sotto tale aspetto deve recuperare e riaffermare il proprio ruolo nell’ambito della redazione e costruzione dei </w:t>
      </w:r>
      <w:r w:rsidR="00470186" w:rsidRPr="009E2DE3">
        <w:rPr>
          <w:rFonts w:asciiTheme="minorHAnsi" w:hAnsiTheme="minorHAnsi" w:cstheme="minorHAnsi"/>
          <w:b/>
          <w:bCs/>
        </w:rPr>
        <w:t xml:space="preserve">Piani </w:t>
      </w:r>
      <w:r w:rsidR="00470186">
        <w:rPr>
          <w:rFonts w:asciiTheme="minorHAnsi" w:hAnsiTheme="minorHAnsi" w:cstheme="minorHAnsi"/>
          <w:b/>
          <w:bCs/>
        </w:rPr>
        <w:t>d</w:t>
      </w:r>
      <w:r w:rsidR="00470186" w:rsidRPr="009E2DE3">
        <w:rPr>
          <w:rFonts w:asciiTheme="minorHAnsi" w:hAnsiTheme="minorHAnsi" w:cstheme="minorHAnsi"/>
          <w:b/>
          <w:bCs/>
        </w:rPr>
        <w:t>i Zona</w:t>
      </w:r>
      <w:r w:rsidRPr="009E2DE3">
        <w:rPr>
          <w:rFonts w:asciiTheme="minorHAnsi" w:hAnsiTheme="minorHAnsi" w:cstheme="minorHAnsi"/>
          <w:b/>
          <w:bCs/>
        </w:rPr>
        <w:t>.</w:t>
      </w:r>
      <w:r w:rsidRPr="009E2DE3">
        <w:rPr>
          <w:rFonts w:asciiTheme="minorHAnsi" w:hAnsiTheme="minorHAnsi" w:cstheme="minorHAnsi"/>
          <w:b/>
          <w:bCs/>
        </w:rPr>
        <w:br/>
        <w:t xml:space="preserve">Sempre nel quadro della effettiva attività di </w:t>
      </w:r>
      <w:r w:rsidR="00470186">
        <w:rPr>
          <w:rFonts w:asciiTheme="minorHAnsi" w:hAnsiTheme="minorHAnsi" w:cstheme="minorHAnsi"/>
          <w:b/>
          <w:bCs/>
        </w:rPr>
        <w:t>“</w:t>
      </w:r>
      <w:r w:rsidRPr="009E2DE3">
        <w:rPr>
          <w:rFonts w:asciiTheme="minorHAnsi" w:hAnsiTheme="minorHAnsi" w:cstheme="minorHAnsi"/>
          <w:b/>
          <w:bCs/>
        </w:rPr>
        <w:t>governance</w:t>
      </w:r>
      <w:r w:rsidR="00470186">
        <w:rPr>
          <w:rFonts w:asciiTheme="minorHAnsi" w:hAnsiTheme="minorHAnsi" w:cstheme="minorHAnsi"/>
          <w:b/>
          <w:bCs/>
        </w:rPr>
        <w:t>”</w:t>
      </w:r>
      <w:r w:rsidRPr="009E2DE3">
        <w:rPr>
          <w:rFonts w:asciiTheme="minorHAnsi" w:hAnsiTheme="minorHAnsi" w:cstheme="minorHAnsi"/>
          <w:b/>
          <w:bCs/>
        </w:rPr>
        <w:t xml:space="preserve"> deve essere privilegiata la cooperazione tra le diverse realtà locali,</w:t>
      </w:r>
      <w:r w:rsidR="00BE4F95">
        <w:rPr>
          <w:rFonts w:asciiTheme="minorHAnsi" w:hAnsiTheme="minorHAnsi" w:cstheme="minorHAnsi"/>
          <w:b/>
          <w:bCs/>
        </w:rPr>
        <w:t xml:space="preserve"> </w:t>
      </w:r>
      <w:r w:rsidRPr="009E2DE3">
        <w:rPr>
          <w:rFonts w:asciiTheme="minorHAnsi" w:hAnsiTheme="minorHAnsi" w:cstheme="minorHAnsi"/>
          <w:b/>
          <w:bCs/>
        </w:rPr>
        <w:t xml:space="preserve">attraverso sia la rispondenza a quanto solennemente affermato negli Statuti Comunali, sia attraverso quanto disposto dalla legge n. 328/00, dalle specifiche leggi regionali sul sistema dei servizi ed interventi sociali,  e dai successivi atti di programmazione regionale che stimolano verso la cooperazione e l’associazionismo intercomunale: tali orientamenti  costituiscono gli aspetti fondamentali per assicurare una effettiva “governance” delle politiche di welfare comunitario locale, che si basa quindi anche </w:t>
      </w:r>
      <w:r w:rsidR="00470186">
        <w:rPr>
          <w:rFonts w:asciiTheme="minorHAnsi" w:hAnsiTheme="minorHAnsi" w:cstheme="minorHAnsi"/>
          <w:b/>
          <w:bCs/>
        </w:rPr>
        <w:t>su</w:t>
      </w:r>
      <w:r w:rsidRPr="009E2DE3">
        <w:rPr>
          <w:rFonts w:asciiTheme="minorHAnsi" w:hAnsiTheme="minorHAnsi" w:cstheme="minorHAnsi"/>
          <w:b/>
          <w:bCs/>
        </w:rPr>
        <w:t xml:space="preserve">i dialoghi istituzionali-politici </w:t>
      </w:r>
      <w:r w:rsidR="00470186">
        <w:rPr>
          <w:rFonts w:asciiTheme="minorHAnsi" w:hAnsiTheme="minorHAnsi" w:cstheme="minorHAnsi"/>
          <w:b/>
          <w:bCs/>
        </w:rPr>
        <w:t>e</w:t>
      </w:r>
      <w:r w:rsidRPr="009E2DE3">
        <w:rPr>
          <w:rFonts w:asciiTheme="minorHAnsi" w:hAnsiTheme="minorHAnsi" w:cstheme="minorHAnsi"/>
          <w:b/>
          <w:bCs/>
        </w:rPr>
        <w:t xml:space="preserve"> specifici gruppi di lavoro</w:t>
      </w:r>
      <w:r w:rsidR="00470186">
        <w:rPr>
          <w:rFonts w:asciiTheme="minorHAnsi" w:hAnsiTheme="minorHAnsi" w:cstheme="minorHAnsi"/>
          <w:b/>
          <w:bCs/>
        </w:rPr>
        <w:t xml:space="preserve"> e/o comitati</w:t>
      </w:r>
      <w:r w:rsidRPr="009E2DE3">
        <w:rPr>
          <w:rFonts w:asciiTheme="minorHAnsi" w:hAnsiTheme="minorHAnsi" w:cstheme="minorHAnsi"/>
          <w:b/>
          <w:bCs/>
        </w:rPr>
        <w:t xml:space="preserve"> “dedicati”</w:t>
      </w:r>
      <w:r w:rsidR="00BE4F95">
        <w:rPr>
          <w:rFonts w:asciiTheme="minorHAnsi" w:hAnsiTheme="minorHAnsi" w:cstheme="minorHAnsi"/>
          <w:b/>
          <w:bCs/>
        </w:rPr>
        <w:t xml:space="preserve"> </w:t>
      </w:r>
      <w:r w:rsidRPr="009E2DE3">
        <w:rPr>
          <w:rFonts w:asciiTheme="minorHAnsi" w:hAnsiTheme="minorHAnsi" w:cstheme="minorHAnsi"/>
          <w:b/>
          <w:bCs/>
        </w:rPr>
        <w:t xml:space="preserve">per affrontare </w:t>
      </w:r>
      <w:r w:rsidR="00076B42">
        <w:rPr>
          <w:rFonts w:asciiTheme="minorHAnsi" w:hAnsiTheme="minorHAnsi" w:cstheme="minorHAnsi"/>
          <w:b/>
          <w:bCs/>
        </w:rPr>
        <w:t xml:space="preserve">le </w:t>
      </w:r>
      <w:r w:rsidRPr="009E2DE3">
        <w:rPr>
          <w:rFonts w:asciiTheme="minorHAnsi" w:hAnsiTheme="minorHAnsi" w:cstheme="minorHAnsi"/>
          <w:b/>
          <w:bCs/>
        </w:rPr>
        <w:t>specifiche problematiche</w:t>
      </w:r>
      <w:r w:rsidR="00076B42">
        <w:rPr>
          <w:rFonts w:asciiTheme="minorHAnsi" w:hAnsiTheme="minorHAnsi" w:cstheme="minorHAnsi"/>
          <w:b/>
          <w:bCs/>
        </w:rPr>
        <w:t>.</w:t>
      </w:r>
      <w:r w:rsidRPr="009E2DE3">
        <w:rPr>
          <w:rFonts w:asciiTheme="minorHAnsi" w:hAnsiTheme="minorHAnsi" w:cstheme="minorHAnsi"/>
          <w:b/>
          <w:bCs/>
        </w:rPr>
        <w:t xml:space="preserve"> </w:t>
      </w:r>
    </w:p>
    <w:p w14:paraId="5FB7A950" w14:textId="3E5216A5" w:rsidR="00076B42" w:rsidRDefault="008F36F6" w:rsidP="009E2DE3">
      <w:pPr>
        <w:jc w:val="both"/>
        <w:rPr>
          <w:rFonts w:asciiTheme="minorHAnsi" w:hAnsiTheme="minorHAnsi" w:cstheme="minorHAnsi"/>
          <w:b/>
          <w:bCs/>
        </w:rPr>
      </w:pPr>
      <w:r>
        <w:rPr>
          <w:rFonts w:asciiTheme="minorHAnsi" w:hAnsiTheme="minorHAnsi" w:cstheme="minorHAnsi"/>
          <w:b/>
          <w:bCs/>
        </w:rPr>
        <w:lastRenderedPageBreak/>
        <w:t xml:space="preserve">IL RIFERIMENTO ISTITUZIONALE PER </w:t>
      </w:r>
      <w:proofErr w:type="gramStart"/>
      <w:r>
        <w:rPr>
          <w:rFonts w:asciiTheme="minorHAnsi" w:hAnsiTheme="minorHAnsi" w:cstheme="minorHAnsi"/>
          <w:b/>
          <w:bCs/>
        </w:rPr>
        <w:t>LE  POLITICHE</w:t>
      </w:r>
      <w:proofErr w:type="gramEnd"/>
      <w:r>
        <w:rPr>
          <w:rFonts w:asciiTheme="minorHAnsi" w:hAnsiTheme="minorHAnsi" w:cstheme="minorHAnsi"/>
          <w:b/>
          <w:bCs/>
        </w:rPr>
        <w:t xml:space="preserve"> DI GOVERNANCE</w:t>
      </w:r>
    </w:p>
    <w:p w14:paraId="318058E9" w14:textId="1E52696E" w:rsidR="00DA0643" w:rsidRDefault="00922680" w:rsidP="009E2DE3">
      <w:pPr>
        <w:jc w:val="both"/>
        <w:rPr>
          <w:rFonts w:asciiTheme="minorHAnsi" w:hAnsiTheme="minorHAnsi" w:cstheme="minorHAnsi"/>
          <w:b/>
          <w:bCs/>
        </w:rPr>
      </w:pPr>
      <w:r>
        <w:rPr>
          <w:rFonts w:asciiTheme="minorHAnsi" w:hAnsiTheme="minorHAnsi" w:cstheme="minorHAnsi"/>
          <w:b/>
          <w:bCs/>
        </w:rPr>
        <w:t>Fin dagli anni ’70, in relazione alla prorompente politica volta a ridefinire un adeguato quadro istituzionale per la programmazione, gestione e controllo delle politiche sanitarie e sociali (finalmente riunite</w:t>
      </w:r>
      <w:r w:rsidR="00BB3414">
        <w:rPr>
          <w:rFonts w:asciiTheme="minorHAnsi" w:hAnsiTheme="minorHAnsi" w:cstheme="minorHAnsi"/>
          <w:b/>
          <w:bCs/>
        </w:rPr>
        <w:t>!</w:t>
      </w:r>
      <w:r>
        <w:rPr>
          <w:rFonts w:asciiTheme="minorHAnsi" w:hAnsiTheme="minorHAnsi" w:cstheme="minorHAnsi"/>
          <w:b/>
          <w:bCs/>
        </w:rPr>
        <w:t xml:space="preserve">), </w:t>
      </w:r>
      <w:r w:rsidR="00B01E45">
        <w:rPr>
          <w:rFonts w:asciiTheme="minorHAnsi" w:hAnsiTheme="minorHAnsi" w:cstheme="minorHAnsi"/>
          <w:b/>
          <w:bCs/>
        </w:rPr>
        <w:t xml:space="preserve">dalle Regioni </w:t>
      </w:r>
      <w:proofErr w:type="gramStart"/>
      <w:r>
        <w:rPr>
          <w:rFonts w:asciiTheme="minorHAnsi" w:hAnsiTheme="minorHAnsi" w:cstheme="minorHAnsi"/>
          <w:b/>
          <w:bCs/>
        </w:rPr>
        <w:t>è  stata</w:t>
      </w:r>
      <w:proofErr w:type="gramEnd"/>
      <w:r>
        <w:rPr>
          <w:rFonts w:asciiTheme="minorHAnsi" w:hAnsiTheme="minorHAnsi" w:cstheme="minorHAnsi"/>
          <w:b/>
          <w:bCs/>
        </w:rPr>
        <w:t xml:space="preserve"> posta mano  alla cosiddetta “politica territoriale dei servizi”, con  la costituzione delle Unità Socio-Sanitarie Locali. </w:t>
      </w:r>
    </w:p>
    <w:p w14:paraId="6E3B8E68" w14:textId="72514C85" w:rsidR="008F36F6" w:rsidRDefault="00922680" w:rsidP="009E2DE3">
      <w:pPr>
        <w:jc w:val="both"/>
        <w:rPr>
          <w:rFonts w:asciiTheme="minorHAnsi" w:hAnsiTheme="minorHAnsi" w:cstheme="minorHAnsi"/>
          <w:b/>
          <w:bCs/>
        </w:rPr>
      </w:pPr>
      <w:r>
        <w:rPr>
          <w:rFonts w:asciiTheme="minorHAnsi" w:hAnsiTheme="minorHAnsi" w:cstheme="minorHAnsi"/>
          <w:b/>
          <w:bCs/>
        </w:rPr>
        <w:t xml:space="preserve">L’aspetto più importante di tale politica era incentrata su due aspetti fondamentali: il riconoscimento ai </w:t>
      </w:r>
      <w:r w:rsidR="00AD33F2">
        <w:rPr>
          <w:rFonts w:asciiTheme="minorHAnsi" w:hAnsiTheme="minorHAnsi" w:cstheme="minorHAnsi"/>
          <w:b/>
          <w:bCs/>
        </w:rPr>
        <w:t>C</w:t>
      </w:r>
      <w:r>
        <w:rPr>
          <w:rFonts w:asciiTheme="minorHAnsi" w:hAnsiTheme="minorHAnsi" w:cstheme="minorHAnsi"/>
          <w:b/>
          <w:bCs/>
        </w:rPr>
        <w:t xml:space="preserve">omuni della loro potestà programmatica, gestionale e operativa in termini di servizi sociali, l’obbligatorietà </w:t>
      </w:r>
      <w:proofErr w:type="gramStart"/>
      <w:r>
        <w:rPr>
          <w:rFonts w:asciiTheme="minorHAnsi" w:hAnsiTheme="minorHAnsi" w:cstheme="minorHAnsi"/>
          <w:b/>
          <w:bCs/>
        </w:rPr>
        <w:t>dell’ associazionismo</w:t>
      </w:r>
      <w:proofErr w:type="gramEnd"/>
      <w:r w:rsidR="00006608">
        <w:rPr>
          <w:rFonts w:asciiTheme="minorHAnsi" w:hAnsiTheme="minorHAnsi" w:cstheme="minorHAnsi"/>
          <w:b/>
          <w:bCs/>
        </w:rPr>
        <w:t xml:space="preserve"> intercomunale</w:t>
      </w:r>
      <w:r w:rsidR="00B01E45">
        <w:rPr>
          <w:rFonts w:asciiTheme="minorHAnsi" w:hAnsiTheme="minorHAnsi" w:cstheme="minorHAnsi"/>
          <w:b/>
          <w:bCs/>
        </w:rPr>
        <w:t>, attraverso i Consorzi socio-sanitari, q</w:t>
      </w:r>
      <w:r w:rsidR="00006608">
        <w:rPr>
          <w:rFonts w:asciiTheme="minorHAnsi" w:hAnsiTheme="minorHAnsi" w:cstheme="minorHAnsi"/>
          <w:b/>
          <w:bCs/>
        </w:rPr>
        <w:t>uale sede politica  riconosciuta per lo svolgimento dei programmi.</w:t>
      </w:r>
    </w:p>
    <w:p w14:paraId="7C6EF897" w14:textId="77777777" w:rsidR="00F95895" w:rsidRDefault="00B01E45" w:rsidP="006A5382">
      <w:pPr>
        <w:jc w:val="both"/>
        <w:rPr>
          <w:rFonts w:asciiTheme="minorHAnsi" w:hAnsiTheme="minorHAnsi" w:cstheme="minorHAnsi"/>
          <w:b/>
          <w:bCs/>
        </w:rPr>
      </w:pPr>
      <w:r>
        <w:rPr>
          <w:rFonts w:asciiTheme="minorHAnsi" w:hAnsiTheme="minorHAnsi" w:cstheme="minorHAnsi"/>
          <w:b/>
          <w:bCs/>
        </w:rPr>
        <w:t>Nel corso di cinquanta anni circa tale orientamento è stato superato con l’istituzione delle Aziende sanitarie locali, dipendenti dalla Regione</w:t>
      </w:r>
      <w:r w:rsidR="00825CD4">
        <w:rPr>
          <w:rFonts w:asciiTheme="minorHAnsi" w:hAnsiTheme="minorHAnsi" w:cstheme="minorHAnsi"/>
          <w:b/>
          <w:bCs/>
        </w:rPr>
        <w:t xml:space="preserve"> (</w:t>
      </w:r>
      <w:proofErr w:type="spellStart"/>
      <w:r w:rsidR="00825CD4">
        <w:rPr>
          <w:rFonts w:asciiTheme="minorHAnsi" w:hAnsiTheme="minorHAnsi" w:cstheme="minorHAnsi"/>
          <w:b/>
          <w:bCs/>
        </w:rPr>
        <w:t>d.lgs</w:t>
      </w:r>
      <w:proofErr w:type="spellEnd"/>
      <w:r w:rsidR="00825CD4">
        <w:rPr>
          <w:rFonts w:asciiTheme="minorHAnsi" w:hAnsiTheme="minorHAnsi" w:cstheme="minorHAnsi"/>
          <w:b/>
          <w:bCs/>
        </w:rPr>
        <w:t xml:space="preserve"> 502/92)</w:t>
      </w:r>
      <w:r>
        <w:rPr>
          <w:rFonts w:asciiTheme="minorHAnsi" w:hAnsiTheme="minorHAnsi" w:cstheme="minorHAnsi"/>
          <w:b/>
          <w:bCs/>
        </w:rPr>
        <w:t xml:space="preserve">, e con la istituzione, </w:t>
      </w:r>
      <w:r w:rsidR="00825CD4">
        <w:rPr>
          <w:rFonts w:asciiTheme="minorHAnsi" w:hAnsiTheme="minorHAnsi" w:cstheme="minorHAnsi"/>
          <w:b/>
          <w:bCs/>
        </w:rPr>
        <w:t xml:space="preserve">connessi alla legge 328/2000, del sistema degli interventi e dei servizi sociali, degli </w:t>
      </w:r>
      <w:r w:rsidR="00C9018B">
        <w:rPr>
          <w:rFonts w:asciiTheme="minorHAnsi" w:hAnsiTheme="minorHAnsi" w:cstheme="minorHAnsi"/>
          <w:b/>
          <w:bCs/>
        </w:rPr>
        <w:t>“</w:t>
      </w:r>
      <w:r w:rsidR="00825CD4">
        <w:rPr>
          <w:rFonts w:asciiTheme="minorHAnsi" w:hAnsiTheme="minorHAnsi" w:cstheme="minorHAnsi"/>
          <w:b/>
          <w:bCs/>
        </w:rPr>
        <w:t>ambiti territoriali</w:t>
      </w:r>
      <w:r w:rsidR="00C9018B">
        <w:rPr>
          <w:rFonts w:asciiTheme="minorHAnsi" w:hAnsiTheme="minorHAnsi" w:cstheme="minorHAnsi"/>
          <w:b/>
          <w:bCs/>
        </w:rPr>
        <w:t>”</w:t>
      </w:r>
      <w:r w:rsidR="00825CD4">
        <w:rPr>
          <w:rFonts w:asciiTheme="minorHAnsi" w:hAnsiTheme="minorHAnsi" w:cstheme="minorHAnsi"/>
          <w:b/>
          <w:bCs/>
        </w:rPr>
        <w:t xml:space="preserve"> dei servizi sociali, (art. 8, comma 3).</w:t>
      </w:r>
      <w:r w:rsidR="006A5382" w:rsidRPr="006A5382">
        <w:rPr>
          <w:rFonts w:asciiTheme="minorHAnsi" w:hAnsiTheme="minorHAnsi" w:cstheme="minorHAnsi"/>
          <w:b/>
          <w:bCs/>
        </w:rPr>
        <w:t xml:space="preserve"> </w:t>
      </w:r>
    </w:p>
    <w:p w14:paraId="38498732" w14:textId="049C0229" w:rsidR="006A5382" w:rsidRPr="009E2DE3" w:rsidRDefault="006A5382" w:rsidP="006A5382">
      <w:pPr>
        <w:jc w:val="both"/>
        <w:rPr>
          <w:rFonts w:asciiTheme="minorHAnsi" w:hAnsiTheme="minorHAnsi" w:cstheme="minorHAnsi"/>
          <w:b/>
          <w:bCs/>
        </w:rPr>
      </w:pPr>
      <w:r w:rsidRPr="009E2DE3">
        <w:rPr>
          <w:rFonts w:asciiTheme="minorHAnsi" w:hAnsiTheme="minorHAnsi" w:cstheme="minorHAnsi"/>
          <w:b/>
          <w:bCs/>
        </w:rPr>
        <w:t>La legge 328/</w:t>
      </w:r>
      <w:r w:rsidR="00470186">
        <w:rPr>
          <w:rFonts w:asciiTheme="minorHAnsi" w:hAnsiTheme="minorHAnsi" w:cstheme="minorHAnsi"/>
          <w:b/>
          <w:bCs/>
        </w:rPr>
        <w:t>2</w:t>
      </w:r>
      <w:r w:rsidRPr="009E2DE3">
        <w:rPr>
          <w:rFonts w:asciiTheme="minorHAnsi" w:hAnsiTheme="minorHAnsi" w:cstheme="minorHAnsi"/>
          <w:b/>
          <w:bCs/>
        </w:rPr>
        <w:t>00</w:t>
      </w:r>
      <w:r w:rsidR="00470186">
        <w:rPr>
          <w:rFonts w:asciiTheme="minorHAnsi" w:hAnsiTheme="minorHAnsi" w:cstheme="minorHAnsi"/>
          <w:b/>
          <w:bCs/>
        </w:rPr>
        <w:t>0</w:t>
      </w:r>
      <w:r w:rsidRPr="009E2DE3">
        <w:rPr>
          <w:rFonts w:asciiTheme="minorHAnsi" w:hAnsiTheme="minorHAnsi" w:cstheme="minorHAnsi"/>
          <w:b/>
          <w:bCs/>
        </w:rPr>
        <w:t xml:space="preserve"> e il Piano nazionale Integrato dei Servizi </w:t>
      </w:r>
      <w:proofErr w:type="gramStart"/>
      <w:r w:rsidRPr="009E2DE3">
        <w:rPr>
          <w:rFonts w:asciiTheme="minorHAnsi" w:hAnsiTheme="minorHAnsi" w:cstheme="minorHAnsi"/>
          <w:b/>
          <w:bCs/>
        </w:rPr>
        <w:t>Sociali  hanno</w:t>
      </w:r>
      <w:proofErr w:type="gramEnd"/>
      <w:r w:rsidRPr="009E2DE3">
        <w:rPr>
          <w:rFonts w:asciiTheme="minorHAnsi" w:hAnsiTheme="minorHAnsi" w:cstheme="minorHAnsi"/>
          <w:b/>
          <w:bCs/>
        </w:rPr>
        <w:t xml:space="preserve">  sottolineato con particolare rilievo l’importanza dell’indirizzo politico che, a livello della costruzione del sistema di welfare locale, fa capo agli Enti </w:t>
      </w:r>
      <w:r w:rsidR="00BB3414">
        <w:rPr>
          <w:rFonts w:asciiTheme="minorHAnsi" w:hAnsiTheme="minorHAnsi" w:cstheme="minorHAnsi"/>
          <w:b/>
          <w:bCs/>
        </w:rPr>
        <w:t>L</w:t>
      </w:r>
      <w:r w:rsidRPr="009E2DE3">
        <w:rPr>
          <w:rFonts w:asciiTheme="minorHAnsi" w:hAnsiTheme="minorHAnsi" w:cstheme="minorHAnsi"/>
          <w:b/>
          <w:bCs/>
        </w:rPr>
        <w:t>ocali.</w:t>
      </w:r>
    </w:p>
    <w:p w14:paraId="77D45344" w14:textId="77777777" w:rsidR="006A5382" w:rsidRPr="009E2DE3" w:rsidRDefault="006A5382" w:rsidP="006A5382">
      <w:pPr>
        <w:jc w:val="both"/>
        <w:rPr>
          <w:rFonts w:asciiTheme="minorHAnsi" w:hAnsiTheme="minorHAnsi" w:cstheme="minorHAnsi"/>
          <w:b/>
          <w:bCs/>
        </w:rPr>
      </w:pPr>
      <w:r w:rsidRPr="009E2DE3">
        <w:rPr>
          <w:rFonts w:asciiTheme="minorHAnsi" w:hAnsiTheme="minorHAnsi" w:cstheme="minorHAnsi"/>
          <w:b/>
          <w:bCs/>
        </w:rPr>
        <w:t>In tale contesto assume rilievo fondamentale la distinzione fra il livello politico ed il livello tecnico nel quadro della attività volta a produrre nel tempo gli effetti della attività di programmazione sociale.</w:t>
      </w:r>
    </w:p>
    <w:p w14:paraId="053780A0" w14:textId="25EA1160" w:rsidR="00BB3414" w:rsidRDefault="006A5382" w:rsidP="009E2DE3">
      <w:pPr>
        <w:jc w:val="both"/>
        <w:rPr>
          <w:rFonts w:asciiTheme="minorHAnsi" w:hAnsiTheme="minorHAnsi" w:cstheme="minorHAnsi"/>
          <w:b/>
          <w:bCs/>
        </w:rPr>
      </w:pPr>
      <w:r>
        <w:rPr>
          <w:rFonts w:asciiTheme="minorHAnsi" w:hAnsiTheme="minorHAnsi" w:cstheme="minorHAnsi"/>
          <w:b/>
          <w:bCs/>
        </w:rPr>
        <w:t>P</w:t>
      </w:r>
      <w:r w:rsidR="00C9018B">
        <w:rPr>
          <w:rFonts w:asciiTheme="minorHAnsi" w:hAnsiTheme="minorHAnsi" w:cstheme="minorHAnsi"/>
          <w:b/>
          <w:bCs/>
        </w:rPr>
        <w:t xml:space="preserve">ertanto, gli “ambiti territoriali” </w:t>
      </w:r>
      <w:r w:rsidR="00960DEA">
        <w:rPr>
          <w:rFonts w:asciiTheme="minorHAnsi" w:hAnsiTheme="minorHAnsi" w:cstheme="minorHAnsi"/>
          <w:b/>
          <w:bCs/>
        </w:rPr>
        <w:t>sono governati dalla Assemblea dei Sindaci – variamente indicata</w:t>
      </w:r>
      <w:r w:rsidR="00F95895">
        <w:rPr>
          <w:rFonts w:asciiTheme="minorHAnsi" w:hAnsiTheme="minorHAnsi" w:cstheme="minorHAnsi"/>
          <w:b/>
          <w:bCs/>
        </w:rPr>
        <w:t xml:space="preserve"> - </w:t>
      </w:r>
      <w:r w:rsidR="00960DEA">
        <w:rPr>
          <w:rFonts w:asciiTheme="minorHAnsi" w:hAnsiTheme="minorHAnsi" w:cstheme="minorHAnsi"/>
          <w:b/>
          <w:bCs/>
        </w:rPr>
        <w:t xml:space="preserve">Conferenza istituzionale, Comitato dei Sindaci </w:t>
      </w:r>
      <w:proofErr w:type="gramStart"/>
      <w:r w:rsidR="00960DEA">
        <w:rPr>
          <w:rFonts w:asciiTheme="minorHAnsi" w:hAnsiTheme="minorHAnsi" w:cstheme="minorHAnsi"/>
          <w:b/>
          <w:bCs/>
        </w:rPr>
        <w:t>-  che</w:t>
      </w:r>
      <w:proofErr w:type="gramEnd"/>
      <w:r w:rsidR="00960DEA">
        <w:rPr>
          <w:rFonts w:asciiTheme="minorHAnsi" w:hAnsiTheme="minorHAnsi" w:cstheme="minorHAnsi"/>
          <w:b/>
          <w:bCs/>
        </w:rPr>
        <w:t xml:space="preserve"> sono</w:t>
      </w:r>
      <w:r w:rsidR="00C9018B" w:rsidRPr="009E2DE3">
        <w:rPr>
          <w:rFonts w:asciiTheme="minorHAnsi" w:hAnsiTheme="minorHAnsi" w:cstheme="minorHAnsi"/>
          <w:b/>
          <w:bCs/>
        </w:rPr>
        <w:t xml:space="preserve"> sostanzialmente simili in tutte le </w:t>
      </w:r>
      <w:r w:rsidR="00AD33F2">
        <w:rPr>
          <w:rFonts w:asciiTheme="minorHAnsi" w:hAnsiTheme="minorHAnsi" w:cstheme="minorHAnsi"/>
          <w:b/>
          <w:bCs/>
        </w:rPr>
        <w:t>R</w:t>
      </w:r>
      <w:r w:rsidR="00C9018B" w:rsidRPr="009E2DE3">
        <w:rPr>
          <w:rFonts w:asciiTheme="minorHAnsi" w:hAnsiTheme="minorHAnsi" w:cstheme="minorHAnsi"/>
          <w:b/>
          <w:bCs/>
        </w:rPr>
        <w:t>egioni; a</w:t>
      </w:r>
      <w:r w:rsidR="00AD33F2">
        <w:rPr>
          <w:rFonts w:asciiTheme="minorHAnsi" w:hAnsiTheme="minorHAnsi" w:cstheme="minorHAnsi"/>
          <w:b/>
          <w:bCs/>
        </w:rPr>
        <w:t xml:space="preserve">lla </w:t>
      </w:r>
      <w:r w:rsidR="00C9018B" w:rsidRPr="009E2DE3">
        <w:rPr>
          <w:rFonts w:asciiTheme="minorHAnsi" w:hAnsiTheme="minorHAnsi" w:cstheme="minorHAnsi"/>
          <w:b/>
          <w:bCs/>
        </w:rPr>
        <w:t xml:space="preserve"> </w:t>
      </w:r>
      <w:r w:rsidR="00AD33F2">
        <w:rPr>
          <w:rFonts w:asciiTheme="minorHAnsi" w:hAnsiTheme="minorHAnsi" w:cstheme="minorHAnsi"/>
          <w:b/>
          <w:bCs/>
        </w:rPr>
        <w:t>st</w:t>
      </w:r>
      <w:r w:rsidR="00C9018B" w:rsidRPr="009E2DE3">
        <w:rPr>
          <w:rFonts w:asciiTheme="minorHAnsi" w:hAnsiTheme="minorHAnsi" w:cstheme="minorHAnsi"/>
          <w:b/>
          <w:bCs/>
        </w:rPr>
        <w:t>ess</w:t>
      </w:r>
      <w:r w:rsidR="00AD33F2">
        <w:rPr>
          <w:rFonts w:asciiTheme="minorHAnsi" w:hAnsiTheme="minorHAnsi" w:cstheme="minorHAnsi"/>
          <w:b/>
          <w:bCs/>
        </w:rPr>
        <w:t>a</w:t>
      </w:r>
      <w:r w:rsidR="00C9018B" w:rsidRPr="009E2DE3">
        <w:rPr>
          <w:rFonts w:asciiTheme="minorHAnsi" w:hAnsiTheme="minorHAnsi" w:cstheme="minorHAnsi"/>
          <w:b/>
          <w:bCs/>
        </w:rPr>
        <w:t xml:space="preserve"> spetta l’esercizio della funzione di governo territoriale nel settore sociale e sociosanitario con l’approvazione dei Piani sociali di Zona</w:t>
      </w:r>
      <w:r w:rsidR="00470186">
        <w:rPr>
          <w:rFonts w:asciiTheme="minorHAnsi" w:hAnsiTheme="minorHAnsi" w:cstheme="minorHAnsi"/>
          <w:b/>
          <w:bCs/>
        </w:rPr>
        <w:t xml:space="preserve">  e degli Accordi di programma.</w:t>
      </w:r>
      <w:r w:rsidR="00BB3414">
        <w:rPr>
          <w:rFonts w:asciiTheme="minorHAnsi" w:hAnsiTheme="minorHAnsi" w:cstheme="minorHAnsi"/>
          <w:b/>
          <w:bCs/>
        </w:rPr>
        <w:t>.</w:t>
      </w:r>
    </w:p>
    <w:p w14:paraId="080B1258" w14:textId="18CFB46C" w:rsidR="00960DEA" w:rsidRDefault="00C9018B" w:rsidP="009E2DE3">
      <w:pPr>
        <w:jc w:val="both"/>
        <w:rPr>
          <w:rFonts w:asciiTheme="minorHAnsi" w:hAnsiTheme="minorHAnsi" w:cstheme="minorHAnsi"/>
          <w:b/>
          <w:bCs/>
        </w:rPr>
      </w:pPr>
      <w:r w:rsidRPr="009E2DE3">
        <w:rPr>
          <w:rFonts w:asciiTheme="minorHAnsi" w:hAnsiTheme="minorHAnsi" w:cstheme="minorHAnsi"/>
          <w:b/>
          <w:bCs/>
        </w:rPr>
        <w:t xml:space="preserve">In genere, l’Assemblea dei sindaci </w:t>
      </w:r>
      <w:proofErr w:type="gramStart"/>
      <w:r w:rsidR="00412134">
        <w:rPr>
          <w:rFonts w:asciiTheme="minorHAnsi" w:hAnsiTheme="minorHAnsi" w:cstheme="minorHAnsi"/>
          <w:b/>
          <w:bCs/>
        </w:rPr>
        <w:t xml:space="preserve">viene  </w:t>
      </w:r>
      <w:r w:rsidR="00960DEA">
        <w:rPr>
          <w:rFonts w:asciiTheme="minorHAnsi" w:hAnsiTheme="minorHAnsi" w:cstheme="minorHAnsi"/>
          <w:b/>
          <w:bCs/>
        </w:rPr>
        <w:t>individuat</w:t>
      </w:r>
      <w:r w:rsidR="00FE7F0A">
        <w:rPr>
          <w:rFonts w:asciiTheme="minorHAnsi" w:hAnsiTheme="minorHAnsi" w:cstheme="minorHAnsi"/>
          <w:b/>
          <w:bCs/>
        </w:rPr>
        <w:t>a</w:t>
      </w:r>
      <w:proofErr w:type="gramEnd"/>
      <w:r w:rsidR="00960DEA">
        <w:rPr>
          <w:rFonts w:asciiTheme="minorHAnsi" w:hAnsiTheme="minorHAnsi" w:cstheme="minorHAnsi"/>
          <w:b/>
          <w:bCs/>
        </w:rPr>
        <w:t xml:space="preserve"> pertanto quale </w:t>
      </w:r>
      <w:r w:rsidRPr="009E2DE3">
        <w:rPr>
          <w:rFonts w:asciiTheme="minorHAnsi" w:hAnsiTheme="minorHAnsi" w:cstheme="minorHAnsi"/>
          <w:b/>
          <w:bCs/>
        </w:rPr>
        <w:t xml:space="preserve">soggetto politico di riferimento </w:t>
      </w:r>
      <w:r w:rsidR="00960DEA">
        <w:rPr>
          <w:rFonts w:asciiTheme="minorHAnsi" w:hAnsiTheme="minorHAnsi" w:cstheme="minorHAnsi"/>
          <w:b/>
          <w:bCs/>
        </w:rPr>
        <w:t>per lo svolgimento delle seguenti funzioni:</w:t>
      </w:r>
      <w:r w:rsidRPr="009E2DE3">
        <w:rPr>
          <w:rFonts w:asciiTheme="minorHAnsi" w:hAnsiTheme="minorHAnsi" w:cstheme="minorHAnsi"/>
          <w:b/>
          <w:bCs/>
        </w:rPr>
        <w:t xml:space="preserve"> </w:t>
      </w:r>
    </w:p>
    <w:p w14:paraId="6F9E5A49" w14:textId="39A4F2A7" w:rsidR="00960DEA" w:rsidRDefault="00C9018B" w:rsidP="009E2DE3">
      <w:pPr>
        <w:pStyle w:val="Paragrafoelenco"/>
        <w:numPr>
          <w:ilvl w:val="0"/>
          <w:numId w:val="2"/>
        </w:numPr>
        <w:jc w:val="both"/>
        <w:rPr>
          <w:rFonts w:asciiTheme="minorHAnsi" w:hAnsiTheme="minorHAnsi" w:cstheme="minorHAnsi"/>
          <w:b/>
          <w:bCs/>
        </w:rPr>
      </w:pPr>
      <w:r w:rsidRPr="00960DEA">
        <w:rPr>
          <w:rFonts w:asciiTheme="minorHAnsi" w:hAnsiTheme="minorHAnsi" w:cstheme="minorHAnsi"/>
          <w:b/>
          <w:bCs/>
        </w:rPr>
        <w:t>attività di indirizzo relativamente alla programmazione, verifica e controllo in ordine all’impostazione e alla gestione del sistema di servizi sociali</w:t>
      </w:r>
      <w:r w:rsidR="006A5382">
        <w:rPr>
          <w:rFonts w:asciiTheme="minorHAnsi" w:hAnsiTheme="minorHAnsi" w:cstheme="minorHAnsi"/>
          <w:b/>
          <w:bCs/>
        </w:rPr>
        <w:t>, attraverso l’approvazione del Piano di Zona</w:t>
      </w:r>
      <w:r w:rsidRPr="00960DEA">
        <w:rPr>
          <w:rFonts w:asciiTheme="minorHAnsi" w:hAnsiTheme="minorHAnsi" w:cstheme="minorHAnsi"/>
          <w:b/>
          <w:bCs/>
        </w:rPr>
        <w:t xml:space="preserve">; </w:t>
      </w:r>
    </w:p>
    <w:p w14:paraId="2E67713D" w14:textId="6A98B050" w:rsidR="00960DEA" w:rsidRDefault="00C9018B" w:rsidP="009E2DE3">
      <w:pPr>
        <w:pStyle w:val="Paragrafoelenco"/>
        <w:numPr>
          <w:ilvl w:val="0"/>
          <w:numId w:val="2"/>
        </w:numPr>
        <w:jc w:val="both"/>
        <w:rPr>
          <w:rFonts w:asciiTheme="minorHAnsi" w:hAnsiTheme="minorHAnsi" w:cstheme="minorHAnsi"/>
          <w:b/>
          <w:bCs/>
        </w:rPr>
      </w:pPr>
      <w:r w:rsidRPr="00960DEA">
        <w:rPr>
          <w:rFonts w:asciiTheme="minorHAnsi" w:hAnsiTheme="minorHAnsi" w:cstheme="minorHAnsi"/>
          <w:b/>
          <w:bCs/>
        </w:rPr>
        <w:t xml:space="preserve"> elabora</w:t>
      </w:r>
      <w:r w:rsidR="006A5382">
        <w:rPr>
          <w:rFonts w:asciiTheme="minorHAnsi" w:hAnsiTheme="minorHAnsi" w:cstheme="minorHAnsi"/>
          <w:b/>
          <w:bCs/>
        </w:rPr>
        <w:t>zione del</w:t>
      </w:r>
      <w:r w:rsidRPr="00960DEA">
        <w:rPr>
          <w:rFonts w:asciiTheme="minorHAnsi" w:hAnsiTheme="minorHAnsi" w:cstheme="minorHAnsi"/>
          <w:b/>
          <w:bCs/>
        </w:rPr>
        <w:t xml:space="preserve">le linee </w:t>
      </w:r>
      <w:r w:rsidR="00470186">
        <w:rPr>
          <w:rFonts w:asciiTheme="minorHAnsi" w:hAnsiTheme="minorHAnsi" w:cstheme="minorHAnsi"/>
          <w:b/>
          <w:bCs/>
        </w:rPr>
        <w:t>strategiche d</w:t>
      </w:r>
      <w:r w:rsidRPr="00960DEA">
        <w:rPr>
          <w:rFonts w:asciiTheme="minorHAnsi" w:hAnsiTheme="minorHAnsi" w:cstheme="minorHAnsi"/>
          <w:b/>
          <w:bCs/>
        </w:rPr>
        <w:t xml:space="preserve">elle politiche sociali </w:t>
      </w:r>
      <w:r w:rsidR="00BB3414">
        <w:rPr>
          <w:rFonts w:asciiTheme="minorHAnsi" w:hAnsiTheme="minorHAnsi" w:cstheme="minorHAnsi"/>
          <w:b/>
          <w:bCs/>
        </w:rPr>
        <w:t xml:space="preserve">da </w:t>
      </w:r>
      <w:proofErr w:type="gramStart"/>
      <w:r w:rsidRPr="00960DEA">
        <w:rPr>
          <w:rFonts w:asciiTheme="minorHAnsi" w:hAnsiTheme="minorHAnsi" w:cstheme="minorHAnsi"/>
          <w:b/>
          <w:bCs/>
        </w:rPr>
        <w:t>realizza</w:t>
      </w:r>
      <w:r w:rsidR="00BB3414">
        <w:rPr>
          <w:rFonts w:asciiTheme="minorHAnsi" w:hAnsiTheme="minorHAnsi" w:cstheme="minorHAnsi"/>
          <w:b/>
          <w:bCs/>
        </w:rPr>
        <w:t xml:space="preserve">re </w:t>
      </w:r>
      <w:r w:rsidRPr="00960DEA">
        <w:rPr>
          <w:rFonts w:asciiTheme="minorHAnsi" w:hAnsiTheme="minorHAnsi" w:cstheme="minorHAnsi"/>
          <w:b/>
          <w:bCs/>
        </w:rPr>
        <w:t xml:space="preserve"> all’interno</w:t>
      </w:r>
      <w:proofErr w:type="gramEnd"/>
      <w:r w:rsidRPr="00960DEA">
        <w:rPr>
          <w:rFonts w:asciiTheme="minorHAnsi" w:hAnsiTheme="minorHAnsi" w:cstheme="minorHAnsi"/>
          <w:b/>
          <w:bCs/>
        </w:rPr>
        <w:t xml:space="preserve"> dell’ambito territoriale di riferimento attraverso l’individuazione degli obiettivi di piano; </w:t>
      </w:r>
    </w:p>
    <w:p w14:paraId="7A35ED1B" w14:textId="45A2764D" w:rsidR="00960DEA" w:rsidRDefault="00C9018B" w:rsidP="009E2DE3">
      <w:pPr>
        <w:pStyle w:val="Paragrafoelenco"/>
        <w:numPr>
          <w:ilvl w:val="0"/>
          <w:numId w:val="2"/>
        </w:numPr>
        <w:jc w:val="both"/>
        <w:rPr>
          <w:rFonts w:asciiTheme="minorHAnsi" w:hAnsiTheme="minorHAnsi" w:cstheme="minorHAnsi"/>
          <w:b/>
          <w:bCs/>
        </w:rPr>
      </w:pPr>
      <w:r w:rsidRPr="00960DEA">
        <w:rPr>
          <w:rFonts w:asciiTheme="minorHAnsi" w:hAnsiTheme="minorHAnsi" w:cstheme="minorHAnsi"/>
          <w:b/>
          <w:bCs/>
        </w:rPr>
        <w:t>dibatt</w:t>
      </w:r>
      <w:r w:rsidR="00470186">
        <w:rPr>
          <w:rFonts w:asciiTheme="minorHAnsi" w:hAnsiTheme="minorHAnsi" w:cstheme="minorHAnsi"/>
          <w:b/>
          <w:bCs/>
        </w:rPr>
        <w:t>ito</w:t>
      </w:r>
      <w:r w:rsidRPr="00960DEA">
        <w:rPr>
          <w:rFonts w:asciiTheme="minorHAnsi" w:hAnsiTheme="minorHAnsi" w:cstheme="minorHAnsi"/>
          <w:b/>
          <w:bCs/>
        </w:rPr>
        <w:t xml:space="preserve"> e recepi</w:t>
      </w:r>
      <w:r w:rsidR="00470186">
        <w:rPr>
          <w:rFonts w:asciiTheme="minorHAnsi" w:hAnsiTheme="minorHAnsi" w:cstheme="minorHAnsi"/>
          <w:b/>
          <w:bCs/>
        </w:rPr>
        <w:t xml:space="preserve">mento delle </w:t>
      </w:r>
      <w:r w:rsidRPr="00960DEA">
        <w:rPr>
          <w:rFonts w:asciiTheme="minorHAnsi" w:hAnsiTheme="minorHAnsi" w:cstheme="minorHAnsi"/>
          <w:b/>
          <w:bCs/>
        </w:rPr>
        <w:t xml:space="preserve">indicazioni e orientamenti sugli indirizzi delle politiche sociali locali </w:t>
      </w:r>
      <w:r w:rsidR="00470186">
        <w:rPr>
          <w:rFonts w:asciiTheme="minorHAnsi" w:hAnsiTheme="minorHAnsi" w:cstheme="minorHAnsi"/>
          <w:b/>
          <w:bCs/>
        </w:rPr>
        <w:t xml:space="preserve">definite nel Piani Regionali Sociali e nelle apposite Linee guida, </w:t>
      </w:r>
      <w:proofErr w:type="gramStart"/>
      <w:r w:rsidR="00470186">
        <w:rPr>
          <w:rFonts w:asciiTheme="minorHAnsi" w:hAnsiTheme="minorHAnsi" w:cstheme="minorHAnsi"/>
          <w:b/>
          <w:bCs/>
        </w:rPr>
        <w:t xml:space="preserve">e </w:t>
      </w:r>
      <w:r w:rsidRPr="00960DEA">
        <w:rPr>
          <w:rFonts w:asciiTheme="minorHAnsi" w:hAnsiTheme="minorHAnsi" w:cstheme="minorHAnsi"/>
          <w:b/>
          <w:bCs/>
        </w:rPr>
        <w:t xml:space="preserve"> confronto</w:t>
      </w:r>
      <w:proofErr w:type="gramEnd"/>
      <w:r w:rsidRPr="00960DEA">
        <w:rPr>
          <w:rFonts w:asciiTheme="minorHAnsi" w:hAnsiTheme="minorHAnsi" w:cstheme="minorHAnsi"/>
          <w:b/>
          <w:bCs/>
        </w:rPr>
        <w:t xml:space="preserve"> </w:t>
      </w:r>
      <w:r w:rsidR="00470186">
        <w:rPr>
          <w:rFonts w:asciiTheme="minorHAnsi" w:hAnsiTheme="minorHAnsi" w:cstheme="minorHAnsi"/>
          <w:b/>
          <w:bCs/>
        </w:rPr>
        <w:t xml:space="preserve">e concertazione </w:t>
      </w:r>
      <w:r w:rsidRPr="00960DEA">
        <w:rPr>
          <w:rFonts w:asciiTheme="minorHAnsi" w:hAnsiTheme="minorHAnsi" w:cstheme="minorHAnsi"/>
          <w:b/>
          <w:bCs/>
        </w:rPr>
        <w:t>con le rappresentanze organizzate delle forze sociali</w:t>
      </w:r>
      <w:r w:rsidR="00BB3414">
        <w:rPr>
          <w:rFonts w:asciiTheme="minorHAnsi" w:hAnsiTheme="minorHAnsi" w:cstheme="minorHAnsi"/>
          <w:b/>
          <w:bCs/>
        </w:rPr>
        <w:t xml:space="preserve"> </w:t>
      </w:r>
      <w:r w:rsidR="00AD33F2">
        <w:rPr>
          <w:rFonts w:asciiTheme="minorHAnsi" w:hAnsiTheme="minorHAnsi" w:cstheme="minorHAnsi"/>
          <w:b/>
          <w:bCs/>
        </w:rPr>
        <w:t xml:space="preserve">quali le </w:t>
      </w:r>
      <w:r w:rsidR="00BB3414">
        <w:rPr>
          <w:rFonts w:asciiTheme="minorHAnsi" w:hAnsiTheme="minorHAnsi" w:cstheme="minorHAnsi"/>
          <w:b/>
          <w:bCs/>
        </w:rPr>
        <w:t xml:space="preserve">Consulte, Associazioni di cittadini e di specifiche categorie (anziani, famiglie, persone con disabilità,  ecc. </w:t>
      </w:r>
      <w:r w:rsidRPr="00960DEA">
        <w:rPr>
          <w:rFonts w:asciiTheme="minorHAnsi" w:hAnsiTheme="minorHAnsi" w:cstheme="minorHAnsi"/>
          <w:b/>
          <w:bCs/>
        </w:rPr>
        <w:t xml:space="preserve"> </w:t>
      </w:r>
      <w:r w:rsidR="00AD33F2">
        <w:rPr>
          <w:rFonts w:asciiTheme="minorHAnsi" w:hAnsiTheme="minorHAnsi" w:cstheme="minorHAnsi"/>
          <w:b/>
          <w:bCs/>
        </w:rPr>
        <w:t xml:space="preserve">nonché </w:t>
      </w:r>
      <w:r w:rsidRPr="00960DEA">
        <w:rPr>
          <w:rFonts w:asciiTheme="minorHAnsi" w:hAnsiTheme="minorHAnsi" w:cstheme="minorHAnsi"/>
          <w:b/>
          <w:bCs/>
        </w:rPr>
        <w:t xml:space="preserve">del Terzo Settore; </w:t>
      </w:r>
    </w:p>
    <w:p w14:paraId="718FC2C1" w14:textId="333DDB7D" w:rsidR="00960DEA" w:rsidRDefault="00C9018B" w:rsidP="009E2DE3">
      <w:pPr>
        <w:pStyle w:val="Paragrafoelenco"/>
        <w:numPr>
          <w:ilvl w:val="0"/>
          <w:numId w:val="2"/>
        </w:numPr>
        <w:jc w:val="both"/>
        <w:rPr>
          <w:rFonts w:asciiTheme="minorHAnsi" w:hAnsiTheme="minorHAnsi" w:cstheme="minorHAnsi"/>
          <w:b/>
          <w:bCs/>
        </w:rPr>
      </w:pPr>
      <w:r w:rsidRPr="00960DEA">
        <w:rPr>
          <w:rFonts w:asciiTheme="minorHAnsi" w:hAnsiTheme="minorHAnsi" w:cstheme="minorHAnsi"/>
          <w:b/>
          <w:bCs/>
        </w:rPr>
        <w:t xml:space="preserve"> defini</w:t>
      </w:r>
      <w:r w:rsidR="00470186">
        <w:rPr>
          <w:rFonts w:asciiTheme="minorHAnsi" w:hAnsiTheme="minorHAnsi" w:cstheme="minorHAnsi"/>
          <w:b/>
          <w:bCs/>
        </w:rPr>
        <w:t xml:space="preserve">zione delle </w:t>
      </w:r>
      <w:r w:rsidRPr="00960DEA">
        <w:rPr>
          <w:rFonts w:asciiTheme="minorHAnsi" w:hAnsiTheme="minorHAnsi" w:cstheme="minorHAnsi"/>
          <w:b/>
          <w:bCs/>
        </w:rPr>
        <w:t xml:space="preserve">modalità istituzionali e </w:t>
      </w:r>
      <w:r w:rsidR="00470186">
        <w:rPr>
          <w:rFonts w:asciiTheme="minorHAnsi" w:hAnsiTheme="minorHAnsi" w:cstheme="minorHAnsi"/>
          <w:b/>
          <w:bCs/>
        </w:rPr>
        <w:t>del</w:t>
      </w:r>
      <w:r w:rsidRPr="00960DEA">
        <w:rPr>
          <w:rFonts w:asciiTheme="minorHAnsi" w:hAnsiTheme="minorHAnsi" w:cstheme="minorHAnsi"/>
          <w:b/>
          <w:bCs/>
        </w:rPr>
        <w:t xml:space="preserve">le forme di organizzazione gestionali più adatte all’organizzazione dell’ambito territoriale e della rete dei servizi e degli interventi sociali; </w:t>
      </w:r>
    </w:p>
    <w:p w14:paraId="1954346B" w14:textId="245370FA" w:rsidR="00960DEA" w:rsidRDefault="00C9018B" w:rsidP="009E2DE3">
      <w:pPr>
        <w:pStyle w:val="Paragrafoelenco"/>
        <w:numPr>
          <w:ilvl w:val="0"/>
          <w:numId w:val="2"/>
        </w:numPr>
        <w:jc w:val="both"/>
        <w:rPr>
          <w:rFonts w:asciiTheme="minorHAnsi" w:hAnsiTheme="minorHAnsi" w:cstheme="minorHAnsi"/>
          <w:b/>
          <w:bCs/>
        </w:rPr>
      </w:pPr>
      <w:r w:rsidRPr="00960DEA">
        <w:rPr>
          <w:rFonts w:asciiTheme="minorHAnsi" w:hAnsiTheme="minorHAnsi" w:cstheme="minorHAnsi"/>
          <w:b/>
          <w:bCs/>
        </w:rPr>
        <w:t xml:space="preserve"> </w:t>
      </w:r>
      <w:r w:rsidR="00E670C2" w:rsidRPr="00960DEA">
        <w:rPr>
          <w:rFonts w:asciiTheme="minorHAnsi" w:hAnsiTheme="minorHAnsi" w:cstheme="minorHAnsi"/>
          <w:b/>
          <w:bCs/>
        </w:rPr>
        <w:t>I</w:t>
      </w:r>
      <w:r w:rsidRPr="00960DEA">
        <w:rPr>
          <w:rFonts w:asciiTheme="minorHAnsi" w:hAnsiTheme="minorHAnsi" w:cstheme="minorHAnsi"/>
          <w:b/>
          <w:bCs/>
        </w:rPr>
        <w:t>ndividua</w:t>
      </w:r>
      <w:r w:rsidR="00E670C2">
        <w:rPr>
          <w:rFonts w:asciiTheme="minorHAnsi" w:hAnsiTheme="minorHAnsi" w:cstheme="minorHAnsi"/>
          <w:b/>
          <w:bCs/>
        </w:rPr>
        <w:t>zione del</w:t>
      </w:r>
      <w:r w:rsidRPr="00960DEA">
        <w:rPr>
          <w:rFonts w:asciiTheme="minorHAnsi" w:hAnsiTheme="minorHAnsi" w:cstheme="minorHAnsi"/>
          <w:b/>
          <w:bCs/>
        </w:rPr>
        <w:t>l’ente locale capofila;</w:t>
      </w:r>
    </w:p>
    <w:p w14:paraId="069B2FF6" w14:textId="5661B3B9" w:rsidR="00960DEA" w:rsidRDefault="00C9018B" w:rsidP="009E2DE3">
      <w:pPr>
        <w:pStyle w:val="Paragrafoelenco"/>
        <w:numPr>
          <w:ilvl w:val="0"/>
          <w:numId w:val="2"/>
        </w:numPr>
        <w:jc w:val="both"/>
        <w:rPr>
          <w:rFonts w:asciiTheme="minorHAnsi" w:hAnsiTheme="minorHAnsi" w:cstheme="minorHAnsi"/>
          <w:b/>
          <w:bCs/>
        </w:rPr>
      </w:pPr>
      <w:r w:rsidRPr="00960DEA">
        <w:rPr>
          <w:rFonts w:asciiTheme="minorHAnsi" w:hAnsiTheme="minorHAnsi" w:cstheme="minorHAnsi"/>
          <w:b/>
          <w:bCs/>
        </w:rPr>
        <w:t xml:space="preserve"> </w:t>
      </w:r>
      <w:r w:rsidR="00DA0643">
        <w:rPr>
          <w:rFonts w:asciiTheme="minorHAnsi" w:hAnsiTheme="minorHAnsi" w:cstheme="minorHAnsi"/>
          <w:b/>
          <w:bCs/>
        </w:rPr>
        <w:t>Individua</w:t>
      </w:r>
      <w:r w:rsidR="00E670C2">
        <w:rPr>
          <w:rFonts w:asciiTheme="minorHAnsi" w:hAnsiTheme="minorHAnsi" w:cstheme="minorHAnsi"/>
          <w:b/>
          <w:bCs/>
        </w:rPr>
        <w:t>zione de</w:t>
      </w:r>
      <w:r w:rsidRPr="00960DEA">
        <w:rPr>
          <w:rFonts w:asciiTheme="minorHAnsi" w:hAnsiTheme="minorHAnsi" w:cstheme="minorHAnsi"/>
          <w:b/>
          <w:bCs/>
        </w:rPr>
        <w:t>gli organismi tecnico amministrativi per la gestione dell’attuazione del Piano</w:t>
      </w:r>
      <w:r w:rsidR="00DA0643">
        <w:rPr>
          <w:rFonts w:asciiTheme="minorHAnsi" w:hAnsiTheme="minorHAnsi" w:cstheme="minorHAnsi"/>
          <w:b/>
          <w:bCs/>
        </w:rPr>
        <w:t>, con specifico riferimento all’</w:t>
      </w:r>
      <w:r w:rsidRPr="00960DEA">
        <w:rPr>
          <w:rFonts w:asciiTheme="minorHAnsi" w:hAnsiTheme="minorHAnsi" w:cstheme="minorHAnsi"/>
          <w:b/>
          <w:bCs/>
        </w:rPr>
        <w:t>Ufficio di Piano</w:t>
      </w:r>
      <w:r w:rsidR="00E670C2">
        <w:rPr>
          <w:rFonts w:asciiTheme="minorHAnsi" w:hAnsiTheme="minorHAnsi" w:cstheme="minorHAnsi"/>
          <w:b/>
          <w:bCs/>
        </w:rPr>
        <w:t xml:space="preserve"> (</w:t>
      </w:r>
      <w:proofErr w:type="spellStart"/>
      <w:r w:rsidR="00E670C2">
        <w:rPr>
          <w:rFonts w:asciiTheme="minorHAnsi" w:hAnsiTheme="minorHAnsi" w:cstheme="minorHAnsi"/>
          <w:b/>
          <w:bCs/>
        </w:rPr>
        <w:t>governement</w:t>
      </w:r>
      <w:proofErr w:type="spellEnd"/>
      <w:r w:rsidR="00E670C2">
        <w:rPr>
          <w:rFonts w:asciiTheme="minorHAnsi" w:hAnsiTheme="minorHAnsi" w:cstheme="minorHAnsi"/>
          <w:b/>
          <w:bCs/>
        </w:rPr>
        <w:t>)</w:t>
      </w:r>
      <w:r w:rsidRPr="00960DEA">
        <w:rPr>
          <w:rFonts w:asciiTheme="minorHAnsi" w:hAnsiTheme="minorHAnsi" w:cstheme="minorHAnsi"/>
          <w:b/>
          <w:bCs/>
        </w:rPr>
        <w:t xml:space="preserve">; </w:t>
      </w:r>
    </w:p>
    <w:p w14:paraId="53485F68" w14:textId="54D66F31" w:rsidR="00960DEA" w:rsidRDefault="00E670C2" w:rsidP="009E2DE3">
      <w:pPr>
        <w:pStyle w:val="Paragrafoelenco"/>
        <w:numPr>
          <w:ilvl w:val="0"/>
          <w:numId w:val="2"/>
        </w:numPr>
        <w:jc w:val="both"/>
        <w:rPr>
          <w:rFonts w:asciiTheme="minorHAnsi" w:hAnsiTheme="minorHAnsi" w:cstheme="minorHAnsi"/>
          <w:b/>
          <w:bCs/>
        </w:rPr>
      </w:pPr>
      <w:r w:rsidRPr="00960DEA">
        <w:rPr>
          <w:rFonts w:asciiTheme="minorHAnsi" w:hAnsiTheme="minorHAnsi" w:cstheme="minorHAnsi"/>
          <w:b/>
          <w:bCs/>
        </w:rPr>
        <w:t>D</w:t>
      </w:r>
      <w:r w:rsidR="00C9018B" w:rsidRPr="00960DEA">
        <w:rPr>
          <w:rFonts w:asciiTheme="minorHAnsi" w:hAnsiTheme="minorHAnsi" w:cstheme="minorHAnsi"/>
          <w:b/>
          <w:bCs/>
        </w:rPr>
        <w:t>efini</w:t>
      </w:r>
      <w:r>
        <w:rPr>
          <w:rFonts w:asciiTheme="minorHAnsi" w:hAnsiTheme="minorHAnsi" w:cstheme="minorHAnsi"/>
          <w:b/>
          <w:bCs/>
        </w:rPr>
        <w:t xml:space="preserve">zione </w:t>
      </w:r>
      <w:r w:rsidR="006A5382">
        <w:rPr>
          <w:rFonts w:asciiTheme="minorHAnsi" w:hAnsiTheme="minorHAnsi" w:cstheme="minorHAnsi"/>
          <w:b/>
          <w:bCs/>
        </w:rPr>
        <w:t xml:space="preserve">attraverso gli Accordi di programma </w:t>
      </w:r>
      <w:proofErr w:type="gramStart"/>
      <w:r w:rsidR="006A5382">
        <w:rPr>
          <w:rFonts w:asciiTheme="minorHAnsi" w:hAnsiTheme="minorHAnsi" w:cstheme="minorHAnsi"/>
          <w:b/>
          <w:bCs/>
        </w:rPr>
        <w:t xml:space="preserve">con </w:t>
      </w:r>
      <w:r w:rsidR="00C9018B" w:rsidRPr="00960DEA">
        <w:rPr>
          <w:rFonts w:asciiTheme="minorHAnsi" w:hAnsiTheme="minorHAnsi" w:cstheme="minorHAnsi"/>
          <w:b/>
          <w:bCs/>
        </w:rPr>
        <w:t xml:space="preserve"> l’ASL</w:t>
      </w:r>
      <w:proofErr w:type="gramEnd"/>
      <w:r w:rsidR="00C9018B" w:rsidRPr="00960DEA">
        <w:rPr>
          <w:rFonts w:asciiTheme="minorHAnsi" w:hAnsiTheme="minorHAnsi" w:cstheme="minorHAnsi"/>
          <w:b/>
          <w:bCs/>
        </w:rPr>
        <w:t xml:space="preserve"> di riferimento</w:t>
      </w:r>
      <w:r w:rsidR="006A5382">
        <w:rPr>
          <w:rFonts w:asciiTheme="minorHAnsi" w:hAnsiTheme="minorHAnsi" w:cstheme="minorHAnsi"/>
          <w:b/>
          <w:bCs/>
        </w:rPr>
        <w:t xml:space="preserve"> ed il distretto sanitario </w:t>
      </w:r>
      <w:r>
        <w:rPr>
          <w:rFonts w:asciiTheme="minorHAnsi" w:hAnsiTheme="minorHAnsi" w:cstheme="minorHAnsi"/>
          <w:b/>
          <w:bCs/>
        </w:rPr>
        <w:t xml:space="preserve"> per </w:t>
      </w:r>
      <w:r w:rsidR="006A5382">
        <w:rPr>
          <w:rFonts w:asciiTheme="minorHAnsi" w:hAnsiTheme="minorHAnsi" w:cstheme="minorHAnsi"/>
          <w:b/>
          <w:bCs/>
        </w:rPr>
        <w:t>l’integrazione socio-sanitaria</w:t>
      </w:r>
      <w:r>
        <w:rPr>
          <w:rFonts w:asciiTheme="minorHAnsi" w:hAnsiTheme="minorHAnsi" w:cstheme="minorHAnsi"/>
          <w:b/>
          <w:bCs/>
        </w:rPr>
        <w:t>, come sopra accennato.</w:t>
      </w:r>
      <w:r w:rsidR="006A5382">
        <w:rPr>
          <w:rFonts w:asciiTheme="minorHAnsi" w:hAnsiTheme="minorHAnsi" w:cstheme="minorHAnsi"/>
          <w:b/>
          <w:bCs/>
        </w:rPr>
        <w:t>.</w:t>
      </w:r>
      <w:r w:rsidR="00C9018B" w:rsidRPr="00960DEA">
        <w:rPr>
          <w:rFonts w:asciiTheme="minorHAnsi" w:hAnsiTheme="minorHAnsi" w:cstheme="minorHAnsi"/>
          <w:b/>
          <w:bCs/>
        </w:rPr>
        <w:t xml:space="preserve"> </w:t>
      </w:r>
    </w:p>
    <w:p w14:paraId="54E84E19" w14:textId="77777777" w:rsidR="00177A2A" w:rsidRPr="009E2DE3" w:rsidRDefault="00177A2A" w:rsidP="00DA0643">
      <w:pPr>
        <w:pStyle w:val="Corpotesto"/>
        <w:jc w:val="both"/>
        <w:rPr>
          <w:rFonts w:asciiTheme="minorHAnsi" w:hAnsiTheme="minorHAnsi" w:cstheme="minorHAnsi"/>
          <w:b/>
          <w:bCs/>
          <w:color w:val="auto"/>
          <w:sz w:val="24"/>
          <w:szCs w:val="24"/>
        </w:rPr>
      </w:pPr>
      <w:r w:rsidRPr="009E2DE3">
        <w:rPr>
          <w:rFonts w:asciiTheme="minorHAnsi" w:hAnsiTheme="minorHAnsi" w:cstheme="minorHAnsi"/>
          <w:b/>
          <w:bCs/>
          <w:color w:val="auto"/>
          <w:sz w:val="24"/>
          <w:szCs w:val="24"/>
        </w:rPr>
        <w:t>A monte di tale politica deve esserci l’effettiva capacità di una chiara definizione delle strategie da porre in essere attraverso la rilevazione del bisogno sociale per come si esprime e per come si connota nelle sue varie articolazioni.</w:t>
      </w:r>
    </w:p>
    <w:p w14:paraId="6F08EEC5" w14:textId="310DF6DA" w:rsidR="00177A2A" w:rsidRPr="009E2DE3" w:rsidRDefault="00177A2A" w:rsidP="00177A2A">
      <w:pPr>
        <w:pStyle w:val="Corpotesto"/>
        <w:jc w:val="both"/>
        <w:rPr>
          <w:rFonts w:asciiTheme="minorHAnsi" w:hAnsiTheme="minorHAnsi" w:cstheme="minorHAnsi"/>
          <w:b/>
          <w:bCs/>
          <w:color w:val="auto"/>
          <w:sz w:val="24"/>
          <w:szCs w:val="24"/>
        </w:rPr>
      </w:pPr>
      <w:r w:rsidRPr="009E2DE3">
        <w:rPr>
          <w:rFonts w:asciiTheme="minorHAnsi" w:hAnsiTheme="minorHAnsi" w:cstheme="minorHAnsi"/>
          <w:b/>
          <w:bCs/>
          <w:color w:val="auto"/>
          <w:sz w:val="24"/>
          <w:szCs w:val="24"/>
        </w:rPr>
        <w:t xml:space="preserve">La scelta strategica va comunque connessa alle linee e politica sociale portate avanti nell’ambito </w:t>
      </w:r>
      <w:r>
        <w:rPr>
          <w:rFonts w:asciiTheme="minorHAnsi" w:hAnsiTheme="minorHAnsi" w:cstheme="minorHAnsi"/>
          <w:b/>
          <w:bCs/>
          <w:color w:val="auto"/>
          <w:sz w:val="24"/>
          <w:szCs w:val="24"/>
        </w:rPr>
        <w:t xml:space="preserve">territoriale con </w:t>
      </w:r>
      <w:r w:rsidRPr="009E2DE3">
        <w:rPr>
          <w:rFonts w:asciiTheme="minorHAnsi" w:hAnsiTheme="minorHAnsi" w:cstheme="minorHAnsi"/>
          <w:b/>
          <w:bCs/>
          <w:color w:val="auto"/>
          <w:sz w:val="24"/>
          <w:szCs w:val="24"/>
        </w:rPr>
        <w:t xml:space="preserve">il Piano </w:t>
      </w:r>
      <w:proofErr w:type="gramStart"/>
      <w:r w:rsidRPr="009E2DE3">
        <w:rPr>
          <w:rFonts w:asciiTheme="minorHAnsi" w:hAnsiTheme="minorHAnsi" w:cstheme="minorHAnsi"/>
          <w:b/>
          <w:bCs/>
          <w:color w:val="auto"/>
          <w:sz w:val="24"/>
          <w:szCs w:val="24"/>
        </w:rPr>
        <w:t xml:space="preserve">Sociale </w:t>
      </w:r>
      <w:r>
        <w:rPr>
          <w:rFonts w:asciiTheme="minorHAnsi" w:hAnsiTheme="minorHAnsi" w:cstheme="minorHAnsi"/>
          <w:b/>
          <w:bCs/>
          <w:color w:val="auto"/>
          <w:sz w:val="24"/>
          <w:szCs w:val="24"/>
        </w:rPr>
        <w:t xml:space="preserve"> di</w:t>
      </w:r>
      <w:proofErr w:type="gramEnd"/>
      <w:r>
        <w:rPr>
          <w:rFonts w:asciiTheme="minorHAnsi" w:hAnsiTheme="minorHAnsi" w:cstheme="minorHAnsi"/>
          <w:b/>
          <w:bCs/>
          <w:color w:val="auto"/>
          <w:sz w:val="24"/>
          <w:szCs w:val="24"/>
        </w:rPr>
        <w:t xml:space="preserve"> </w:t>
      </w:r>
      <w:r w:rsidR="00E670C2">
        <w:rPr>
          <w:rFonts w:asciiTheme="minorHAnsi" w:hAnsiTheme="minorHAnsi" w:cstheme="minorHAnsi"/>
          <w:b/>
          <w:bCs/>
          <w:color w:val="auto"/>
          <w:sz w:val="24"/>
          <w:szCs w:val="24"/>
        </w:rPr>
        <w:t>Z</w:t>
      </w:r>
      <w:r>
        <w:rPr>
          <w:rFonts w:asciiTheme="minorHAnsi" w:hAnsiTheme="minorHAnsi" w:cstheme="minorHAnsi"/>
          <w:b/>
          <w:bCs/>
          <w:color w:val="auto"/>
          <w:sz w:val="24"/>
          <w:szCs w:val="24"/>
        </w:rPr>
        <w:t xml:space="preserve">ona, </w:t>
      </w:r>
      <w:r w:rsidRPr="009E2DE3">
        <w:rPr>
          <w:rFonts w:asciiTheme="minorHAnsi" w:hAnsiTheme="minorHAnsi" w:cstheme="minorHAnsi"/>
          <w:b/>
          <w:bCs/>
          <w:color w:val="auto"/>
          <w:sz w:val="24"/>
          <w:szCs w:val="24"/>
        </w:rPr>
        <w:t>e che si propone il raggiungimento di specifici obiettivi:</w:t>
      </w:r>
    </w:p>
    <w:p w14:paraId="44BCE5AA" w14:textId="53A4830F" w:rsidR="00177A2A" w:rsidRPr="00177A2A" w:rsidRDefault="00177A2A" w:rsidP="00177A2A">
      <w:pPr>
        <w:jc w:val="both"/>
        <w:rPr>
          <w:rFonts w:asciiTheme="minorHAnsi" w:hAnsiTheme="minorHAnsi" w:cstheme="minorHAnsi"/>
          <w:b/>
          <w:bCs/>
        </w:rPr>
      </w:pPr>
      <w:r w:rsidRPr="00177A2A">
        <w:rPr>
          <w:rFonts w:asciiTheme="minorHAnsi" w:hAnsiTheme="minorHAnsi" w:cstheme="minorHAnsi"/>
          <w:b/>
          <w:bCs/>
        </w:rPr>
        <w:lastRenderedPageBreak/>
        <w:t>* realizzare la rete dei servizi essenziali   delle prestazioni (LEP)</w:t>
      </w:r>
      <w:r w:rsidR="00AD33F2">
        <w:rPr>
          <w:rFonts w:asciiTheme="minorHAnsi" w:hAnsiTheme="minorHAnsi" w:cstheme="minorHAnsi"/>
          <w:b/>
          <w:bCs/>
        </w:rPr>
        <w:t>;</w:t>
      </w:r>
    </w:p>
    <w:p w14:paraId="1DC38C64" w14:textId="2C94E312" w:rsidR="00177A2A" w:rsidRPr="00177A2A" w:rsidRDefault="00177A2A" w:rsidP="00177A2A">
      <w:pPr>
        <w:jc w:val="both"/>
        <w:rPr>
          <w:rFonts w:asciiTheme="minorHAnsi" w:hAnsiTheme="minorHAnsi" w:cstheme="minorHAnsi"/>
          <w:b/>
          <w:bCs/>
        </w:rPr>
      </w:pPr>
      <w:r w:rsidRPr="00177A2A">
        <w:rPr>
          <w:rFonts w:asciiTheme="minorHAnsi" w:hAnsiTheme="minorHAnsi" w:cstheme="minorHAnsi"/>
          <w:b/>
          <w:bCs/>
        </w:rPr>
        <w:t xml:space="preserve">* definire in ogni ambito territoriale i servizi </w:t>
      </w:r>
      <w:r w:rsidR="00E670C2">
        <w:rPr>
          <w:rFonts w:asciiTheme="minorHAnsi" w:hAnsiTheme="minorHAnsi" w:cstheme="minorHAnsi"/>
          <w:b/>
          <w:bCs/>
        </w:rPr>
        <w:t>e gli interventi rispondenti ai bisogni della comunità</w:t>
      </w:r>
      <w:r w:rsidR="00AD33F2">
        <w:rPr>
          <w:rFonts w:asciiTheme="minorHAnsi" w:hAnsiTheme="minorHAnsi" w:cstheme="minorHAnsi"/>
          <w:b/>
          <w:bCs/>
        </w:rPr>
        <w:t>;</w:t>
      </w:r>
    </w:p>
    <w:p w14:paraId="58768791" w14:textId="0F30EA42" w:rsidR="00730008" w:rsidRDefault="00177A2A" w:rsidP="00DA0643">
      <w:pPr>
        <w:jc w:val="both"/>
        <w:rPr>
          <w:rFonts w:asciiTheme="minorHAnsi" w:hAnsiTheme="minorHAnsi" w:cstheme="minorHAnsi"/>
          <w:b/>
          <w:bCs/>
        </w:rPr>
      </w:pPr>
      <w:r w:rsidRPr="00177A2A">
        <w:rPr>
          <w:rFonts w:asciiTheme="minorHAnsi" w:hAnsiTheme="minorHAnsi" w:cstheme="minorHAnsi"/>
          <w:b/>
          <w:bCs/>
        </w:rPr>
        <w:t>*</w:t>
      </w:r>
      <w:r w:rsidR="00DA0643">
        <w:rPr>
          <w:rFonts w:asciiTheme="minorHAnsi" w:hAnsiTheme="minorHAnsi" w:cstheme="minorHAnsi"/>
          <w:b/>
          <w:bCs/>
        </w:rPr>
        <w:t xml:space="preserve"> promuovere attraverso la concertazione, come indicato dalla legge n. 328/2000,</w:t>
      </w:r>
      <w:r w:rsidR="00AD33F2">
        <w:rPr>
          <w:rFonts w:asciiTheme="minorHAnsi" w:hAnsiTheme="minorHAnsi" w:cstheme="minorHAnsi"/>
          <w:b/>
          <w:bCs/>
        </w:rPr>
        <w:t xml:space="preserve"> </w:t>
      </w:r>
      <w:r w:rsidR="00DA0643">
        <w:rPr>
          <w:rFonts w:asciiTheme="minorHAnsi" w:hAnsiTheme="minorHAnsi" w:cstheme="minorHAnsi"/>
          <w:b/>
          <w:bCs/>
        </w:rPr>
        <w:t xml:space="preserve">la </w:t>
      </w:r>
      <w:r w:rsidRPr="00177A2A">
        <w:rPr>
          <w:rFonts w:asciiTheme="minorHAnsi" w:hAnsiTheme="minorHAnsi" w:cstheme="minorHAnsi"/>
          <w:b/>
          <w:bCs/>
        </w:rPr>
        <w:t xml:space="preserve">partecipazione attiva </w:t>
      </w:r>
      <w:r w:rsidR="00DA0643">
        <w:rPr>
          <w:rFonts w:asciiTheme="minorHAnsi" w:hAnsiTheme="minorHAnsi" w:cstheme="minorHAnsi"/>
          <w:b/>
          <w:bCs/>
        </w:rPr>
        <w:t>della società civile e delle proprie espressioni organizzate –</w:t>
      </w:r>
      <w:r w:rsidRPr="00177A2A">
        <w:rPr>
          <w:rFonts w:asciiTheme="minorHAnsi" w:hAnsiTheme="minorHAnsi" w:cstheme="minorHAnsi"/>
          <w:b/>
          <w:bCs/>
        </w:rPr>
        <w:t xml:space="preserve"> </w:t>
      </w:r>
      <w:r w:rsidR="00DA0643">
        <w:rPr>
          <w:rFonts w:asciiTheme="minorHAnsi" w:hAnsiTheme="minorHAnsi" w:cstheme="minorHAnsi"/>
          <w:b/>
          <w:bCs/>
        </w:rPr>
        <w:t xml:space="preserve">con particolare riferimento al Terzo settore – </w:t>
      </w:r>
      <w:proofErr w:type="gramStart"/>
      <w:r w:rsidR="00DA0643">
        <w:rPr>
          <w:rFonts w:asciiTheme="minorHAnsi" w:hAnsiTheme="minorHAnsi" w:cstheme="minorHAnsi"/>
          <w:b/>
          <w:bCs/>
        </w:rPr>
        <w:t>alla  definizione</w:t>
      </w:r>
      <w:proofErr w:type="gramEnd"/>
      <w:r w:rsidR="00DA0643">
        <w:rPr>
          <w:rFonts w:asciiTheme="minorHAnsi" w:hAnsiTheme="minorHAnsi" w:cstheme="minorHAnsi"/>
          <w:b/>
          <w:bCs/>
        </w:rPr>
        <w:t xml:space="preserve"> delle politiche sociali e alla loro integrazione con le altre politiche</w:t>
      </w:r>
      <w:r w:rsidR="00A464BC">
        <w:rPr>
          <w:rFonts w:asciiTheme="minorHAnsi" w:hAnsiTheme="minorHAnsi" w:cstheme="minorHAnsi"/>
          <w:b/>
          <w:bCs/>
        </w:rPr>
        <w:t xml:space="preserve"> </w:t>
      </w:r>
      <w:r w:rsidR="00DA0643">
        <w:rPr>
          <w:rFonts w:asciiTheme="minorHAnsi" w:hAnsiTheme="minorHAnsi" w:cstheme="minorHAnsi"/>
          <w:b/>
          <w:bCs/>
        </w:rPr>
        <w:t>(</w:t>
      </w:r>
      <w:r w:rsidR="00A464BC">
        <w:rPr>
          <w:rFonts w:asciiTheme="minorHAnsi" w:hAnsiTheme="minorHAnsi" w:cstheme="minorHAnsi"/>
          <w:b/>
          <w:bCs/>
        </w:rPr>
        <w:t>sanità, scuola, lavoro,  formazione, edilizia, ambiente).</w:t>
      </w:r>
    </w:p>
    <w:p w14:paraId="733DF93F" w14:textId="2ED077F9" w:rsidR="00A53AEB" w:rsidRDefault="00A53AEB" w:rsidP="00DA0643">
      <w:pPr>
        <w:jc w:val="both"/>
        <w:rPr>
          <w:rFonts w:asciiTheme="minorHAnsi" w:hAnsiTheme="minorHAnsi" w:cstheme="minorHAnsi"/>
          <w:b/>
          <w:bCs/>
        </w:rPr>
      </w:pPr>
      <w:r>
        <w:rPr>
          <w:rFonts w:asciiTheme="minorHAnsi" w:hAnsiTheme="minorHAnsi" w:cstheme="minorHAnsi"/>
          <w:b/>
          <w:bCs/>
        </w:rPr>
        <w:t>Secondo quelli che sono acquisiti principi ed orientamenti per lo svolgimento delle politiche sociali orientate alla costruzione e sviluppo del welfare locale, i riferimenti fondamentali fanno capo al metodo del “lavoro sociale di comunità”</w:t>
      </w:r>
      <w:r w:rsidR="00E670C2">
        <w:rPr>
          <w:rFonts w:asciiTheme="minorHAnsi" w:hAnsiTheme="minorHAnsi" w:cstheme="minorHAnsi"/>
          <w:b/>
          <w:bCs/>
        </w:rPr>
        <w:t xml:space="preserve">, proprio del Servizio Sociale Professionale, con i suoi metodi e con le tecniche di intervento - </w:t>
      </w:r>
      <w:r>
        <w:rPr>
          <w:rFonts w:asciiTheme="minorHAnsi" w:hAnsiTheme="minorHAnsi" w:cstheme="minorHAnsi"/>
          <w:b/>
          <w:bCs/>
        </w:rPr>
        <w:t xml:space="preserve">desunto dalle scienze </w:t>
      </w:r>
      <w:proofErr w:type="gramStart"/>
      <w:r>
        <w:rPr>
          <w:rFonts w:asciiTheme="minorHAnsi" w:hAnsiTheme="minorHAnsi" w:cstheme="minorHAnsi"/>
          <w:b/>
          <w:bCs/>
        </w:rPr>
        <w:t>sociali</w:t>
      </w:r>
      <w:r w:rsidR="00E670C2">
        <w:rPr>
          <w:rFonts w:asciiTheme="minorHAnsi" w:hAnsiTheme="minorHAnsi" w:cstheme="minorHAnsi"/>
          <w:b/>
          <w:bCs/>
        </w:rPr>
        <w:t xml:space="preserve">  e</w:t>
      </w:r>
      <w:proofErr w:type="gramEnd"/>
      <w:r w:rsidR="00E670C2">
        <w:rPr>
          <w:rFonts w:asciiTheme="minorHAnsi" w:hAnsiTheme="minorHAnsi" w:cstheme="minorHAnsi"/>
          <w:b/>
          <w:bCs/>
        </w:rPr>
        <w:t xml:space="preserve"> portato avanti dagli “scienziati del sociale” -</w:t>
      </w:r>
      <w:r>
        <w:rPr>
          <w:rFonts w:asciiTheme="minorHAnsi" w:hAnsiTheme="minorHAnsi" w:cstheme="minorHAnsi"/>
          <w:b/>
          <w:bCs/>
        </w:rPr>
        <w:t xml:space="preserve"> che si articola nelle seguenti fasi: </w:t>
      </w:r>
    </w:p>
    <w:p w14:paraId="016703F8" w14:textId="4543F862" w:rsidR="00BB3414" w:rsidRDefault="00BB3414" w:rsidP="00DA0643">
      <w:pPr>
        <w:jc w:val="both"/>
        <w:rPr>
          <w:rFonts w:asciiTheme="minorHAnsi" w:hAnsiTheme="minorHAnsi" w:cstheme="minorHAnsi"/>
          <w:b/>
          <w:bCs/>
        </w:rPr>
      </w:pPr>
      <w:r w:rsidRPr="009E2DE3">
        <w:rPr>
          <w:rFonts w:asciiTheme="minorHAnsi" w:hAnsiTheme="minorHAnsi" w:cstheme="minorHAnsi"/>
          <w:b/>
          <w:bCs/>
        </w:rPr>
        <w:t>*</w:t>
      </w:r>
      <w:r>
        <w:rPr>
          <w:rFonts w:asciiTheme="minorHAnsi" w:hAnsiTheme="minorHAnsi" w:cstheme="minorHAnsi"/>
          <w:b/>
          <w:bCs/>
        </w:rPr>
        <w:t xml:space="preserve"> analisi ed elaborazione </w:t>
      </w:r>
      <w:proofErr w:type="gramStart"/>
      <w:r>
        <w:rPr>
          <w:rFonts w:asciiTheme="minorHAnsi" w:hAnsiTheme="minorHAnsi" w:cstheme="minorHAnsi"/>
          <w:b/>
          <w:bCs/>
        </w:rPr>
        <w:t>dei  dati</w:t>
      </w:r>
      <w:proofErr w:type="gramEnd"/>
      <w:r>
        <w:rPr>
          <w:rFonts w:asciiTheme="minorHAnsi" w:hAnsiTheme="minorHAnsi" w:cstheme="minorHAnsi"/>
          <w:b/>
          <w:bCs/>
        </w:rPr>
        <w:t xml:space="preserve"> sociali necessari, in base ai bisogni ed alle necessità rilevate; </w:t>
      </w:r>
    </w:p>
    <w:p w14:paraId="73B1E528" w14:textId="77777777" w:rsidR="00177A2A" w:rsidRPr="009E2DE3" w:rsidRDefault="00177A2A" w:rsidP="00A53AEB">
      <w:pPr>
        <w:pStyle w:val="Corpotesto"/>
        <w:jc w:val="both"/>
        <w:rPr>
          <w:rFonts w:asciiTheme="minorHAnsi" w:hAnsiTheme="minorHAnsi" w:cstheme="minorHAnsi"/>
          <w:b/>
          <w:bCs/>
          <w:color w:val="auto"/>
          <w:sz w:val="24"/>
          <w:szCs w:val="24"/>
        </w:rPr>
      </w:pPr>
      <w:r w:rsidRPr="009E2DE3">
        <w:rPr>
          <w:rFonts w:asciiTheme="minorHAnsi" w:hAnsiTheme="minorHAnsi" w:cstheme="minorHAnsi"/>
          <w:b/>
          <w:bCs/>
          <w:color w:val="auto"/>
          <w:sz w:val="24"/>
          <w:szCs w:val="24"/>
        </w:rPr>
        <w:t xml:space="preserve">* definizione della diagnosi di comunità o profilo di comunità; </w:t>
      </w:r>
    </w:p>
    <w:p w14:paraId="47D7CFC5" w14:textId="24B86F42" w:rsidR="00177A2A" w:rsidRPr="009E2DE3" w:rsidRDefault="00177A2A" w:rsidP="00A53AEB">
      <w:pPr>
        <w:pStyle w:val="Corpotesto"/>
        <w:jc w:val="both"/>
        <w:rPr>
          <w:rFonts w:asciiTheme="minorHAnsi" w:hAnsiTheme="minorHAnsi" w:cstheme="minorHAnsi"/>
          <w:b/>
          <w:bCs/>
          <w:color w:val="auto"/>
          <w:sz w:val="24"/>
          <w:szCs w:val="24"/>
        </w:rPr>
      </w:pPr>
      <w:r w:rsidRPr="009E2DE3">
        <w:rPr>
          <w:rFonts w:asciiTheme="minorHAnsi" w:hAnsiTheme="minorHAnsi" w:cstheme="minorHAnsi"/>
          <w:b/>
          <w:bCs/>
          <w:color w:val="auto"/>
          <w:sz w:val="24"/>
          <w:szCs w:val="24"/>
        </w:rPr>
        <w:t>* definizione delle priorità</w:t>
      </w:r>
      <w:r w:rsidR="00E670C2">
        <w:rPr>
          <w:rFonts w:asciiTheme="minorHAnsi" w:hAnsiTheme="minorHAnsi" w:cstheme="minorHAnsi"/>
          <w:b/>
          <w:bCs/>
          <w:color w:val="auto"/>
          <w:sz w:val="24"/>
          <w:szCs w:val="24"/>
        </w:rPr>
        <w:t xml:space="preserve"> e delle aree di intervento</w:t>
      </w:r>
      <w:r w:rsidRPr="009E2DE3">
        <w:rPr>
          <w:rFonts w:asciiTheme="minorHAnsi" w:hAnsiTheme="minorHAnsi" w:cstheme="minorHAnsi"/>
          <w:b/>
          <w:bCs/>
          <w:color w:val="auto"/>
          <w:sz w:val="24"/>
          <w:szCs w:val="24"/>
        </w:rPr>
        <w:t>;</w:t>
      </w:r>
    </w:p>
    <w:p w14:paraId="3D4A8B23" w14:textId="46A46EE4" w:rsidR="00177A2A" w:rsidRPr="009E2DE3" w:rsidRDefault="00177A2A" w:rsidP="00A53AEB">
      <w:pPr>
        <w:pStyle w:val="Corpotesto"/>
        <w:jc w:val="both"/>
        <w:rPr>
          <w:rFonts w:asciiTheme="minorHAnsi" w:hAnsiTheme="minorHAnsi" w:cstheme="minorHAnsi"/>
          <w:b/>
          <w:bCs/>
          <w:color w:val="auto"/>
          <w:sz w:val="24"/>
          <w:szCs w:val="24"/>
        </w:rPr>
      </w:pPr>
      <w:r w:rsidRPr="009E2DE3">
        <w:rPr>
          <w:rFonts w:asciiTheme="minorHAnsi" w:hAnsiTheme="minorHAnsi" w:cstheme="minorHAnsi"/>
          <w:b/>
          <w:bCs/>
          <w:color w:val="auto"/>
          <w:sz w:val="24"/>
          <w:szCs w:val="24"/>
        </w:rPr>
        <w:t>*  progetta</w:t>
      </w:r>
      <w:r w:rsidR="00BB3414">
        <w:rPr>
          <w:rFonts w:asciiTheme="minorHAnsi" w:hAnsiTheme="minorHAnsi" w:cstheme="minorHAnsi"/>
          <w:b/>
          <w:bCs/>
          <w:color w:val="auto"/>
          <w:sz w:val="24"/>
          <w:szCs w:val="24"/>
        </w:rPr>
        <w:t>zione de</w:t>
      </w:r>
      <w:r w:rsidRPr="009E2DE3">
        <w:rPr>
          <w:rFonts w:asciiTheme="minorHAnsi" w:hAnsiTheme="minorHAnsi" w:cstheme="minorHAnsi"/>
          <w:b/>
          <w:bCs/>
          <w:color w:val="auto"/>
          <w:sz w:val="24"/>
          <w:szCs w:val="24"/>
        </w:rPr>
        <w:t>gli interventi secondo una articolazione temporale e spaziale;</w:t>
      </w:r>
    </w:p>
    <w:p w14:paraId="6FC89DFF" w14:textId="02AB27F1" w:rsidR="00177A2A" w:rsidRPr="009E2DE3" w:rsidRDefault="00177A2A" w:rsidP="00A53AEB">
      <w:pPr>
        <w:pStyle w:val="Corpotesto"/>
        <w:jc w:val="both"/>
        <w:rPr>
          <w:rFonts w:asciiTheme="minorHAnsi" w:hAnsiTheme="minorHAnsi" w:cstheme="minorHAnsi"/>
          <w:b/>
          <w:bCs/>
          <w:color w:val="auto"/>
          <w:sz w:val="24"/>
          <w:szCs w:val="24"/>
        </w:rPr>
      </w:pPr>
      <w:r w:rsidRPr="009E2DE3">
        <w:rPr>
          <w:rFonts w:asciiTheme="minorHAnsi" w:hAnsiTheme="minorHAnsi" w:cstheme="minorHAnsi"/>
          <w:b/>
          <w:bCs/>
          <w:color w:val="auto"/>
          <w:sz w:val="24"/>
          <w:szCs w:val="24"/>
        </w:rPr>
        <w:t>* individua</w:t>
      </w:r>
      <w:r w:rsidR="00BB3414">
        <w:rPr>
          <w:rFonts w:asciiTheme="minorHAnsi" w:hAnsiTheme="minorHAnsi" w:cstheme="minorHAnsi"/>
          <w:b/>
          <w:bCs/>
          <w:color w:val="auto"/>
          <w:sz w:val="24"/>
          <w:szCs w:val="24"/>
        </w:rPr>
        <w:t>zione del</w:t>
      </w:r>
      <w:r w:rsidRPr="009E2DE3">
        <w:rPr>
          <w:rFonts w:asciiTheme="minorHAnsi" w:hAnsiTheme="minorHAnsi" w:cstheme="minorHAnsi"/>
          <w:b/>
          <w:bCs/>
          <w:color w:val="auto"/>
          <w:sz w:val="24"/>
          <w:szCs w:val="24"/>
        </w:rPr>
        <w:t>le risorse necessarie attraverso la formazione del bilancio sociale</w:t>
      </w:r>
      <w:r w:rsidR="001000F8">
        <w:rPr>
          <w:rFonts w:asciiTheme="minorHAnsi" w:hAnsiTheme="minorHAnsi" w:cstheme="minorHAnsi"/>
          <w:b/>
          <w:bCs/>
          <w:color w:val="auto"/>
          <w:sz w:val="24"/>
          <w:szCs w:val="24"/>
        </w:rPr>
        <w:t xml:space="preserve"> di ambito</w:t>
      </w:r>
      <w:r w:rsidRPr="009E2DE3">
        <w:rPr>
          <w:rFonts w:asciiTheme="minorHAnsi" w:hAnsiTheme="minorHAnsi" w:cstheme="minorHAnsi"/>
          <w:b/>
          <w:bCs/>
          <w:color w:val="auto"/>
          <w:sz w:val="24"/>
          <w:szCs w:val="24"/>
        </w:rPr>
        <w:t xml:space="preserve">; </w:t>
      </w:r>
    </w:p>
    <w:p w14:paraId="7E622922" w14:textId="061CC779" w:rsidR="00177A2A" w:rsidRPr="009E2DE3" w:rsidRDefault="00177A2A" w:rsidP="00A53AEB">
      <w:pPr>
        <w:pStyle w:val="Corpotesto"/>
        <w:jc w:val="both"/>
        <w:rPr>
          <w:rFonts w:asciiTheme="minorHAnsi" w:hAnsiTheme="minorHAnsi" w:cstheme="minorHAnsi"/>
          <w:b/>
          <w:bCs/>
          <w:color w:val="auto"/>
          <w:sz w:val="24"/>
          <w:szCs w:val="24"/>
        </w:rPr>
      </w:pPr>
      <w:r w:rsidRPr="009E2DE3">
        <w:rPr>
          <w:rFonts w:asciiTheme="minorHAnsi" w:hAnsiTheme="minorHAnsi" w:cstheme="minorHAnsi"/>
          <w:b/>
          <w:bCs/>
          <w:color w:val="auto"/>
          <w:sz w:val="24"/>
          <w:szCs w:val="24"/>
        </w:rPr>
        <w:t>* verifica</w:t>
      </w:r>
      <w:r w:rsidR="001000F8">
        <w:rPr>
          <w:rFonts w:asciiTheme="minorHAnsi" w:hAnsiTheme="minorHAnsi" w:cstheme="minorHAnsi"/>
          <w:b/>
          <w:bCs/>
          <w:color w:val="auto"/>
          <w:sz w:val="24"/>
          <w:szCs w:val="24"/>
        </w:rPr>
        <w:t xml:space="preserve"> dei </w:t>
      </w:r>
      <w:r w:rsidRPr="009E2DE3">
        <w:rPr>
          <w:rFonts w:asciiTheme="minorHAnsi" w:hAnsiTheme="minorHAnsi" w:cstheme="minorHAnsi"/>
          <w:b/>
          <w:bCs/>
          <w:color w:val="auto"/>
          <w:sz w:val="24"/>
          <w:szCs w:val="24"/>
        </w:rPr>
        <w:t>risultati.</w:t>
      </w:r>
    </w:p>
    <w:p w14:paraId="3E693174" w14:textId="10767D17" w:rsidR="008F36F6" w:rsidRPr="009E2DE3" w:rsidRDefault="006A5382" w:rsidP="009E2DE3">
      <w:pPr>
        <w:jc w:val="both"/>
        <w:rPr>
          <w:rFonts w:asciiTheme="minorHAnsi" w:hAnsiTheme="minorHAnsi" w:cstheme="minorHAnsi"/>
          <w:b/>
          <w:bCs/>
        </w:rPr>
      </w:pPr>
      <w:r>
        <w:rPr>
          <w:rFonts w:asciiTheme="minorHAnsi" w:hAnsiTheme="minorHAnsi" w:cstheme="minorHAnsi"/>
          <w:b/>
          <w:bCs/>
        </w:rPr>
        <w:t xml:space="preserve">IL </w:t>
      </w:r>
      <w:proofErr w:type="gramStart"/>
      <w:r>
        <w:rPr>
          <w:rFonts w:asciiTheme="minorHAnsi" w:hAnsiTheme="minorHAnsi" w:cstheme="minorHAnsi"/>
          <w:b/>
          <w:bCs/>
        </w:rPr>
        <w:t>RIFERIMENTO  FUNZIONALE</w:t>
      </w:r>
      <w:proofErr w:type="gramEnd"/>
      <w:r>
        <w:rPr>
          <w:rFonts w:asciiTheme="minorHAnsi" w:hAnsiTheme="minorHAnsi" w:cstheme="minorHAnsi"/>
          <w:b/>
          <w:bCs/>
        </w:rPr>
        <w:t xml:space="preserve"> PER LE POLITICHE DI GOVERNANCE</w:t>
      </w:r>
      <w:r w:rsidR="007C0270">
        <w:rPr>
          <w:rFonts w:asciiTheme="minorHAnsi" w:hAnsiTheme="minorHAnsi" w:cstheme="minorHAnsi"/>
          <w:b/>
          <w:bCs/>
        </w:rPr>
        <w:t>: L’UFFICIO DI PIANO</w:t>
      </w:r>
    </w:p>
    <w:p w14:paraId="77FEB0E3" w14:textId="12F59FA6" w:rsidR="008E6EAD" w:rsidRDefault="009E2DE3" w:rsidP="0038176F">
      <w:pPr>
        <w:jc w:val="both"/>
        <w:rPr>
          <w:rFonts w:asciiTheme="minorHAnsi" w:hAnsiTheme="minorHAnsi" w:cstheme="minorHAnsi"/>
          <w:b/>
          <w:bCs/>
        </w:rPr>
      </w:pPr>
      <w:r w:rsidRPr="009E2DE3">
        <w:rPr>
          <w:rFonts w:asciiTheme="minorHAnsi" w:hAnsiTheme="minorHAnsi" w:cstheme="minorHAnsi"/>
          <w:b/>
          <w:bCs/>
        </w:rPr>
        <w:t>Per garantire una effettiva pratica delle “governance”,</w:t>
      </w:r>
      <w:r w:rsidR="00BE4F95">
        <w:rPr>
          <w:rFonts w:asciiTheme="minorHAnsi" w:hAnsiTheme="minorHAnsi" w:cstheme="minorHAnsi"/>
          <w:b/>
          <w:bCs/>
        </w:rPr>
        <w:t xml:space="preserve"> </w:t>
      </w:r>
      <w:r w:rsidRPr="009E2DE3">
        <w:rPr>
          <w:rFonts w:asciiTheme="minorHAnsi" w:hAnsiTheme="minorHAnsi" w:cstheme="minorHAnsi"/>
          <w:b/>
          <w:bCs/>
        </w:rPr>
        <w:t>anche con riferimento a quanto già disposto dalla legge 328/00</w:t>
      </w:r>
      <w:r w:rsidR="006A5382">
        <w:rPr>
          <w:rFonts w:asciiTheme="minorHAnsi" w:hAnsiTheme="minorHAnsi" w:cstheme="minorHAnsi"/>
          <w:b/>
          <w:bCs/>
        </w:rPr>
        <w:t xml:space="preserve">,  </w:t>
      </w:r>
      <w:r w:rsidR="0038176F">
        <w:rPr>
          <w:rFonts w:asciiTheme="minorHAnsi" w:hAnsiTheme="minorHAnsi" w:cstheme="minorHAnsi"/>
          <w:b/>
          <w:bCs/>
        </w:rPr>
        <w:t>ne</w:t>
      </w:r>
      <w:r w:rsidR="00FE7F0A" w:rsidRPr="009E2DE3">
        <w:rPr>
          <w:rFonts w:asciiTheme="minorHAnsi" w:hAnsiTheme="minorHAnsi" w:cstheme="minorHAnsi"/>
          <w:b/>
          <w:bCs/>
        </w:rPr>
        <w:t xml:space="preserve">l quadro di un chiaro e corretto rapporto fra l’attività di indirizzo politico e di realizzazione operativa </w:t>
      </w:r>
      <w:r w:rsidR="0038176F">
        <w:rPr>
          <w:rFonts w:asciiTheme="minorHAnsi" w:hAnsiTheme="minorHAnsi" w:cstheme="minorHAnsi"/>
          <w:b/>
          <w:bCs/>
        </w:rPr>
        <w:t xml:space="preserve">è stato individuato </w:t>
      </w:r>
      <w:r w:rsidR="00FE7F0A" w:rsidRPr="009E2DE3">
        <w:rPr>
          <w:rFonts w:asciiTheme="minorHAnsi" w:hAnsiTheme="minorHAnsi" w:cstheme="minorHAnsi"/>
          <w:b/>
          <w:bCs/>
        </w:rPr>
        <w:t xml:space="preserve">l’ Ufficio di piano di Zona, da intendere  quale  </w:t>
      </w:r>
      <w:r w:rsidR="00E670C2">
        <w:rPr>
          <w:rFonts w:asciiTheme="minorHAnsi" w:hAnsiTheme="minorHAnsi" w:cstheme="minorHAnsi"/>
          <w:b/>
          <w:bCs/>
        </w:rPr>
        <w:t>livello concettuale ed operativo del “</w:t>
      </w:r>
      <w:proofErr w:type="spellStart"/>
      <w:r w:rsidR="00E670C2">
        <w:rPr>
          <w:rFonts w:asciiTheme="minorHAnsi" w:hAnsiTheme="minorHAnsi" w:cstheme="minorHAnsi"/>
          <w:b/>
          <w:bCs/>
        </w:rPr>
        <w:t>governement</w:t>
      </w:r>
      <w:proofErr w:type="spellEnd"/>
      <w:r w:rsidR="00E670C2">
        <w:rPr>
          <w:rFonts w:asciiTheme="minorHAnsi" w:hAnsiTheme="minorHAnsi" w:cstheme="minorHAnsi"/>
          <w:b/>
          <w:bCs/>
        </w:rPr>
        <w:t xml:space="preserve">” locale, inteso quale effettiva capacità all’interno dell’ambito territoriale di riferimento di dotarsi di  una sede adeguata, strutture, risorse umane,  </w:t>
      </w:r>
      <w:r w:rsidR="002D3B0B">
        <w:rPr>
          <w:rFonts w:asciiTheme="minorHAnsi" w:hAnsiTheme="minorHAnsi" w:cstheme="minorHAnsi"/>
          <w:b/>
          <w:bCs/>
        </w:rPr>
        <w:t xml:space="preserve">in grado di garantire lo svolgimento sia dell’attività di </w:t>
      </w:r>
      <w:r w:rsidR="00FE7F0A" w:rsidRPr="009E2DE3">
        <w:rPr>
          <w:rFonts w:asciiTheme="minorHAnsi" w:hAnsiTheme="minorHAnsi" w:cstheme="minorHAnsi"/>
          <w:b/>
          <w:bCs/>
        </w:rPr>
        <w:t>segreteria  tecnica   dell`articolazione  zonale   del</w:t>
      </w:r>
      <w:r w:rsidR="00FE7F0A">
        <w:rPr>
          <w:rFonts w:asciiTheme="minorHAnsi" w:hAnsiTheme="minorHAnsi" w:cstheme="minorHAnsi"/>
          <w:b/>
          <w:bCs/>
        </w:rPr>
        <w:t>l’ Assemblea dei Sindaci</w:t>
      </w:r>
      <w:r w:rsidR="002D3B0B">
        <w:rPr>
          <w:rFonts w:asciiTheme="minorHAnsi" w:hAnsiTheme="minorHAnsi" w:cstheme="minorHAnsi"/>
          <w:b/>
          <w:bCs/>
        </w:rPr>
        <w:t xml:space="preserve">, sia </w:t>
      </w:r>
      <w:proofErr w:type="spellStart"/>
      <w:r w:rsidR="002D3B0B">
        <w:rPr>
          <w:rFonts w:asciiTheme="minorHAnsi" w:hAnsiTheme="minorHAnsi" w:cstheme="minorHAnsi"/>
          <w:b/>
          <w:bCs/>
        </w:rPr>
        <w:t>della attività</w:t>
      </w:r>
      <w:proofErr w:type="spellEnd"/>
      <w:r w:rsidR="002D3B0B">
        <w:rPr>
          <w:rFonts w:asciiTheme="minorHAnsi" w:hAnsiTheme="minorHAnsi" w:cstheme="minorHAnsi"/>
          <w:b/>
          <w:bCs/>
        </w:rPr>
        <w:t xml:space="preserve"> istruttoria necessaria per la programmazione e la realizzazione dei servizi e degli interventi sociali</w:t>
      </w:r>
      <w:r w:rsidR="008E6EAD">
        <w:rPr>
          <w:rFonts w:asciiTheme="minorHAnsi" w:hAnsiTheme="minorHAnsi" w:cstheme="minorHAnsi"/>
          <w:b/>
          <w:bCs/>
        </w:rPr>
        <w:t>.</w:t>
      </w:r>
    </w:p>
    <w:p w14:paraId="41C6A109" w14:textId="0B622DCD" w:rsidR="00FE7F0A" w:rsidRPr="009E2DE3" w:rsidRDefault="008E6EAD" w:rsidP="0038176F">
      <w:pPr>
        <w:jc w:val="both"/>
        <w:rPr>
          <w:rFonts w:asciiTheme="minorHAnsi" w:hAnsiTheme="minorHAnsi" w:cstheme="minorHAnsi"/>
          <w:b/>
          <w:bCs/>
        </w:rPr>
      </w:pPr>
      <w:r>
        <w:rPr>
          <w:rFonts w:asciiTheme="minorHAnsi" w:hAnsiTheme="minorHAnsi" w:cstheme="minorHAnsi"/>
          <w:b/>
          <w:bCs/>
        </w:rPr>
        <w:t xml:space="preserve">A tale riguardo si è posta mano ad una analisi della normativa regionale e locale espressa nel corso degli anni in </w:t>
      </w:r>
      <w:proofErr w:type="gramStart"/>
      <w:r>
        <w:rPr>
          <w:rFonts w:asciiTheme="minorHAnsi" w:hAnsiTheme="minorHAnsi" w:cstheme="minorHAnsi"/>
          <w:b/>
          <w:bCs/>
        </w:rPr>
        <w:t xml:space="preserve">merito </w:t>
      </w:r>
      <w:r w:rsidR="00FE7F0A">
        <w:rPr>
          <w:rFonts w:asciiTheme="minorHAnsi" w:hAnsiTheme="minorHAnsi" w:cstheme="minorHAnsi"/>
          <w:b/>
          <w:bCs/>
        </w:rPr>
        <w:t xml:space="preserve"> </w:t>
      </w:r>
      <w:r>
        <w:rPr>
          <w:rFonts w:asciiTheme="minorHAnsi" w:hAnsiTheme="minorHAnsi" w:cstheme="minorHAnsi"/>
          <w:b/>
          <w:bCs/>
        </w:rPr>
        <w:t>al</w:t>
      </w:r>
      <w:proofErr w:type="gramEnd"/>
      <w:r>
        <w:rPr>
          <w:rFonts w:asciiTheme="minorHAnsi" w:hAnsiTheme="minorHAnsi" w:cstheme="minorHAnsi"/>
          <w:b/>
          <w:bCs/>
        </w:rPr>
        <w:t xml:space="preserve"> sistema </w:t>
      </w:r>
      <w:r w:rsidR="002D3B0B">
        <w:rPr>
          <w:rFonts w:asciiTheme="minorHAnsi" w:hAnsiTheme="minorHAnsi" w:cstheme="minorHAnsi"/>
          <w:b/>
          <w:bCs/>
        </w:rPr>
        <w:t>di “</w:t>
      </w:r>
      <w:proofErr w:type="spellStart"/>
      <w:r w:rsidR="002D3B0B">
        <w:rPr>
          <w:rFonts w:asciiTheme="minorHAnsi" w:hAnsiTheme="minorHAnsi" w:cstheme="minorHAnsi"/>
          <w:b/>
          <w:bCs/>
        </w:rPr>
        <w:t>governement</w:t>
      </w:r>
      <w:proofErr w:type="spellEnd"/>
      <w:r w:rsidR="002D3B0B">
        <w:rPr>
          <w:rFonts w:asciiTheme="minorHAnsi" w:hAnsiTheme="minorHAnsi" w:cstheme="minorHAnsi"/>
          <w:b/>
          <w:bCs/>
        </w:rPr>
        <w:t xml:space="preserve">” </w:t>
      </w:r>
      <w:r>
        <w:rPr>
          <w:rFonts w:asciiTheme="minorHAnsi" w:hAnsiTheme="minorHAnsi" w:cstheme="minorHAnsi"/>
          <w:b/>
          <w:bCs/>
        </w:rPr>
        <w:t>che sta a monte della  realizzazione degli interventi e dei servizi sociali, onde giungere ad un comun denominatore del modello dell’Ufficio di Piano. L</w:t>
      </w:r>
      <w:r w:rsidR="00FE7F0A">
        <w:rPr>
          <w:rFonts w:asciiTheme="minorHAnsi" w:hAnsiTheme="minorHAnsi" w:cstheme="minorHAnsi"/>
          <w:b/>
          <w:bCs/>
        </w:rPr>
        <w:t xml:space="preserve">e </w:t>
      </w:r>
      <w:r w:rsidR="00FE7F0A" w:rsidRPr="009E2DE3">
        <w:rPr>
          <w:rFonts w:asciiTheme="minorHAnsi" w:hAnsiTheme="minorHAnsi" w:cstheme="minorHAnsi"/>
          <w:b/>
          <w:bCs/>
        </w:rPr>
        <w:t xml:space="preserve">  </w:t>
      </w:r>
      <w:proofErr w:type="gramStart"/>
      <w:r w:rsidR="00FE7F0A" w:rsidRPr="009E2DE3">
        <w:rPr>
          <w:rFonts w:asciiTheme="minorHAnsi" w:hAnsiTheme="minorHAnsi" w:cstheme="minorHAnsi"/>
          <w:b/>
          <w:bCs/>
        </w:rPr>
        <w:t>principali  funzioni</w:t>
      </w:r>
      <w:proofErr w:type="gramEnd"/>
      <w:r>
        <w:rPr>
          <w:rFonts w:asciiTheme="minorHAnsi" w:hAnsiTheme="minorHAnsi" w:cstheme="minorHAnsi"/>
          <w:b/>
          <w:bCs/>
        </w:rPr>
        <w:t xml:space="preserve"> individuate sono</w:t>
      </w:r>
      <w:r w:rsidR="00FE7F0A" w:rsidRPr="009E2DE3">
        <w:rPr>
          <w:rFonts w:asciiTheme="minorHAnsi" w:hAnsiTheme="minorHAnsi" w:cstheme="minorHAnsi"/>
          <w:b/>
          <w:bCs/>
        </w:rPr>
        <w:t>:</w:t>
      </w:r>
    </w:p>
    <w:p w14:paraId="7C1CA5B1" w14:textId="61A2D8E1" w:rsidR="00FE7F0A" w:rsidRDefault="008E6EAD" w:rsidP="008E6EAD">
      <w:pPr>
        <w:pStyle w:val="Preformattato"/>
        <w:tabs>
          <w:tab w:val="clear" w:pos="9590"/>
        </w:tabs>
        <w:jc w:val="both"/>
        <w:rPr>
          <w:rFonts w:asciiTheme="minorHAnsi" w:hAnsiTheme="minorHAnsi" w:cstheme="minorHAnsi"/>
          <w:b/>
          <w:bCs/>
          <w:sz w:val="24"/>
          <w:szCs w:val="24"/>
        </w:rPr>
      </w:pPr>
      <w:proofErr w:type="gramStart"/>
      <w:r>
        <w:rPr>
          <w:rFonts w:asciiTheme="minorHAnsi" w:hAnsiTheme="minorHAnsi" w:cstheme="minorHAnsi"/>
          <w:b/>
          <w:bCs/>
          <w:sz w:val="24"/>
          <w:szCs w:val="24"/>
        </w:rPr>
        <w:t>a)</w:t>
      </w:r>
      <w:r w:rsidR="00FE7F0A" w:rsidRPr="009E2DE3">
        <w:rPr>
          <w:rFonts w:asciiTheme="minorHAnsi" w:hAnsiTheme="minorHAnsi" w:cstheme="minorHAnsi"/>
          <w:b/>
          <w:bCs/>
          <w:sz w:val="24"/>
          <w:szCs w:val="24"/>
        </w:rPr>
        <w:t>support</w:t>
      </w:r>
      <w:r w:rsidR="001000F8">
        <w:rPr>
          <w:rFonts w:asciiTheme="minorHAnsi" w:hAnsiTheme="minorHAnsi" w:cstheme="minorHAnsi"/>
          <w:b/>
          <w:bCs/>
          <w:sz w:val="24"/>
          <w:szCs w:val="24"/>
        </w:rPr>
        <w:t>o</w:t>
      </w:r>
      <w:proofErr w:type="gramEnd"/>
      <w:r w:rsidR="00FE7F0A" w:rsidRPr="009E2DE3">
        <w:rPr>
          <w:rFonts w:asciiTheme="minorHAnsi" w:hAnsiTheme="minorHAnsi" w:cstheme="minorHAnsi"/>
          <w:b/>
          <w:bCs/>
          <w:sz w:val="24"/>
          <w:szCs w:val="24"/>
        </w:rPr>
        <w:t xml:space="preserve">  tecnic</w:t>
      </w:r>
      <w:r w:rsidR="001000F8">
        <w:rPr>
          <w:rFonts w:asciiTheme="minorHAnsi" w:hAnsiTheme="minorHAnsi" w:cstheme="minorHAnsi"/>
          <w:b/>
          <w:bCs/>
          <w:sz w:val="24"/>
          <w:szCs w:val="24"/>
        </w:rPr>
        <w:t xml:space="preserve">o per </w:t>
      </w:r>
      <w:r w:rsidR="00FE7F0A" w:rsidRPr="009E2DE3">
        <w:rPr>
          <w:rFonts w:asciiTheme="minorHAnsi" w:hAnsiTheme="minorHAnsi" w:cstheme="minorHAnsi"/>
          <w:b/>
          <w:bCs/>
          <w:sz w:val="24"/>
          <w:szCs w:val="24"/>
        </w:rPr>
        <w:t xml:space="preserve"> l`organo  di  governo </w:t>
      </w:r>
      <w:r w:rsidR="001000F8">
        <w:rPr>
          <w:rFonts w:asciiTheme="minorHAnsi" w:hAnsiTheme="minorHAnsi" w:cstheme="minorHAnsi"/>
          <w:b/>
          <w:bCs/>
          <w:sz w:val="24"/>
          <w:szCs w:val="24"/>
        </w:rPr>
        <w:t xml:space="preserve"> politico, espresso dall’Assemblea dei Sindaci associati  nell’</w:t>
      </w:r>
      <w:r w:rsidR="00F95895">
        <w:rPr>
          <w:rFonts w:asciiTheme="minorHAnsi" w:hAnsiTheme="minorHAnsi" w:cstheme="minorHAnsi"/>
          <w:b/>
          <w:bCs/>
          <w:sz w:val="24"/>
          <w:szCs w:val="24"/>
        </w:rPr>
        <w:t>ambito territoriale</w:t>
      </w:r>
      <w:r w:rsidR="00FE7F0A" w:rsidRPr="009E2DE3">
        <w:rPr>
          <w:rFonts w:asciiTheme="minorHAnsi" w:hAnsiTheme="minorHAnsi" w:cstheme="minorHAnsi"/>
          <w:b/>
          <w:bCs/>
          <w:sz w:val="24"/>
          <w:szCs w:val="24"/>
        </w:rPr>
        <w:t>;</w:t>
      </w:r>
    </w:p>
    <w:p w14:paraId="3F671C3C" w14:textId="393E9776" w:rsidR="008E6EAD" w:rsidRDefault="008E6EAD" w:rsidP="008E6EAD">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b) attuazione del sistema informativo e dell’osservatorio sociale per la raccolta, elaborazione ed analisi dei dati sociali</w:t>
      </w:r>
      <w:r w:rsidR="009D0C22">
        <w:rPr>
          <w:rFonts w:asciiTheme="minorHAnsi" w:hAnsiTheme="minorHAnsi" w:cstheme="minorHAnsi"/>
          <w:b/>
          <w:bCs/>
          <w:sz w:val="24"/>
          <w:szCs w:val="24"/>
        </w:rPr>
        <w:t>;</w:t>
      </w:r>
    </w:p>
    <w:p w14:paraId="720D65D1" w14:textId="5502E32F" w:rsidR="00FE7F0A" w:rsidRPr="009E2DE3" w:rsidRDefault="00FE7F0A" w:rsidP="00FE7F0A">
      <w:pPr>
        <w:pStyle w:val="Preformattato"/>
        <w:tabs>
          <w:tab w:val="clear" w:pos="9590"/>
        </w:tabs>
        <w:jc w:val="both"/>
        <w:rPr>
          <w:rFonts w:asciiTheme="minorHAnsi" w:hAnsiTheme="minorHAnsi" w:cstheme="minorHAnsi"/>
          <w:b/>
          <w:bCs/>
          <w:sz w:val="24"/>
          <w:szCs w:val="24"/>
        </w:rPr>
      </w:pPr>
      <w:r w:rsidRPr="009E2DE3">
        <w:rPr>
          <w:rFonts w:asciiTheme="minorHAnsi" w:hAnsiTheme="minorHAnsi" w:cstheme="minorHAnsi"/>
          <w:b/>
          <w:bCs/>
          <w:sz w:val="24"/>
          <w:szCs w:val="24"/>
        </w:rPr>
        <w:t>b) predispo</w:t>
      </w:r>
      <w:r w:rsidR="001000F8">
        <w:rPr>
          <w:rFonts w:asciiTheme="minorHAnsi" w:hAnsiTheme="minorHAnsi" w:cstheme="minorHAnsi"/>
          <w:b/>
          <w:bCs/>
          <w:sz w:val="24"/>
          <w:szCs w:val="24"/>
        </w:rPr>
        <w:t>sizio</w:t>
      </w:r>
      <w:r w:rsidRPr="009E2DE3">
        <w:rPr>
          <w:rFonts w:asciiTheme="minorHAnsi" w:hAnsiTheme="minorHAnsi" w:cstheme="minorHAnsi"/>
          <w:b/>
          <w:bCs/>
          <w:sz w:val="24"/>
          <w:szCs w:val="24"/>
        </w:rPr>
        <w:t xml:space="preserve">ne </w:t>
      </w:r>
      <w:proofErr w:type="gramStart"/>
      <w:r w:rsidR="009D0C22">
        <w:rPr>
          <w:rFonts w:asciiTheme="minorHAnsi" w:hAnsiTheme="minorHAnsi" w:cstheme="minorHAnsi"/>
          <w:b/>
          <w:bCs/>
          <w:sz w:val="24"/>
          <w:szCs w:val="24"/>
        </w:rPr>
        <w:t xml:space="preserve">conseguente </w:t>
      </w:r>
      <w:r w:rsidR="00177A2A">
        <w:rPr>
          <w:rFonts w:asciiTheme="minorHAnsi" w:hAnsiTheme="minorHAnsi" w:cstheme="minorHAnsi"/>
          <w:b/>
          <w:bCs/>
          <w:sz w:val="24"/>
          <w:szCs w:val="24"/>
        </w:rPr>
        <w:t xml:space="preserve"> ed</w:t>
      </w:r>
      <w:proofErr w:type="gramEnd"/>
      <w:r w:rsidR="00177A2A">
        <w:rPr>
          <w:rFonts w:asciiTheme="minorHAnsi" w:hAnsiTheme="minorHAnsi" w:cstheme="minorHAnsi"/>
          <w:b/>
          <w:bCs/>
          <w:sz w:val="24"/>
          <w:szCs w:val="24"/>
        </w:rPr>
        <w:t xml:space="preserve"> elabor</w:t>
      </w:r>
      <w:r w:rsidR="001000F8">
        <w:rPr>
          <w:rFonts w:asciiTheme="minorHAnsi" w:hAnsiTheme="minorHAnsi" w:cstheme="minorHAnsi"/>
          <w:b/>
          <w:bCs/>
          <w:sz w:val="24"/>
          <w:szCs w:val="24"/>
        </w:rPr>
        <w:t xml:space="preserve">azione degli </w:t>
      </w:r>
      <w:r w:rsidR="00177A2A">
        <w:rPr>
          <w:rFonts w:asciiTheme="minorHAnsi" w:hAnsiTheme="minorHAnsi" w:cstheme="minorHAnsi"/>
          <w:b/>
          <w:bCs/>
          <w:sz w:val="24"/>
          <w:szCs w:val="24"/>
        </w:rPr>
        <w:t xml:space="preserve"> </w:t>
      </w:r>
      <w:r w:rsidRPr="009E2DE3">
        <w:rPr>
          <w:rFonts w:asciiTheme="minorHAnsi" w:hAnsiTheme="minorHAnsi" w:cstheme="minorHAnsi"/>
          <w:b/>
          <w:bCs/>
          <w:sz w:val="24"/>
          <w:szCs w:val="24"/>
        </w:rPr>
        <w:t xml:space="preserve"> atti  </w:t>
      </w:r>
      <w:r w:rsidR="00177A2A">
        <w:rPr>
          <w:rFonts w:asciiTheme="minorHAnsi" w:hAnsiTheme="minorHAnsi" w:cstheme="minorHAnsi"/>
          <w:b/>
          <w:bCs/>
          <w:sz w:val="24"/>
          <w:szCs w:val="24"/>
        </w:rPr>
        <w:t xml:space="preserve">relativi alla specifica </w:t>
      </w:r>
      <w:r w:rsidRPr="009E2DE3">
        <w:rPr>
          <w:rFonts w:asciiTheme="minorHAnsi" w:hAnsiTheme="minorHAnsi" w:cstheme="minorHAnsi"/>
          <w:b/>
          <w:bCs/>
          <w:sz w:val="24"/>
          <w:szCs w:val="24"/>
        </w:rPr>
        <w:t>programmazione  locale</w:t>
      </w:r>
      <w:r w:rsidR="009D0C22">
        <w:rPr>
          <w:rFonts w:asciiTheme="minorHAnsi" w:hAnsiTheme="minorHAnsi" w:cstheme="minorHAnsi"/>
          <w:b/>
          <w:bCs/>
          <w:sz w:val="24"/>
          <w:szCs w:val="24"/>
        </w:rPr>
        <w:t xml:space="preserve"> Piano di Zona)</w:t>
      </w:r>
      <w:r w:rsidR="00177A2A">
        <w:rPr>
          <w:rFonts w:asciiTheme="minorHAnsi" w:hAnsiTheme="minorHAnsi" w:cstheme="minorHAnsi"/>
          <w:b/>
          <w:bCs/>
          <w:sz w:val="24"/>
          <w:szCs w:val="24"/>
        </w:rPr>
        <w:t>, articolata per aree di intervento</w:t>
      </w:r>
      <w:r w:rsidR="001000F8">
        <w:rPr>
          <w:rFonts w:asciiTheme="minorHAnsi" w:hAnsiTheme="minorHAnsi" w:cstheme="minorHAnsi"/>
          <w:b/>
          <w:bCs/>
          <w:sz w:val="24"/>
          <w:szCs w:val="24"/>
        </w:rPr>
        <w:t>;</w:t>
      </w:r>
      <w:r w:rsidR="00177A2A">
        <w:rPr>
          <w:rFonts w:asciiTheme="minorHAnsi" w:hAnsiTheme="minorHAnsi" w:cstheme="minorHAnsi"/>
          <w:b/>
          <w:bCs/>
          <w:sz w:val="24"/>
          <w:szCs w:val="24"/>
        </w:rPr>
        <w:t xml:space="preserve"> </w:t>
      </w:r>
    </w:p>
    <w:p w14:paraId="07080022" w14:textId="25D4F863" w:rsidR="00FE7F0A" w:rsidRPr="009E2DE3" w:rsidRDefault="00FE7F0A" w:rsidP="00FE7F0A">
      <w:pPr>
        <w:pStyle w:val="Preformattato"/>
        <w:tabs>
          <w:tab w:val="clear" w:pos="9590"/>
        </w:tabs>
        <w:jc w:val="both"/>
        <w:rPr>
          <w:rFonts w:asciiTheme="minorHAnsi" w:hAnsiTheme="minorHAnsi" w:cstheme="minorHAnsi"/>
          <w:b/>
          <w:bCs/>
          <w:sz w:val="24"/>
          <w:szCs w:val="24"/>
        </w:rPr>
      </w:pPr>
      <w:r w:rsidRPr="009E2DE3">
        <w:rPr>
          <w:rFonts w:asciiTheme="minorHAnsi" w:hAnsiTheme="minorHAnsi" w:cstheme="minorHAnsi"/>
          <w:b/>
          <w:bCs/>
          <w:sz w:val="24"/>
          <w:szCs w:val="24"/>
        </w:rPr>
        <w:t xml:space="preserve">c) </w:t>
      </w:r>
      <w:proofErr w:type="gramStart"/>
      <w:r w:rsidR="00177A2A">
        <w:rPr>
          <w:rFonts w:asciiTheme="minorHAnsi" w:hAnsiTheme="minorHAnsi" w:cstheme="minorHAnsi"/>
          <w:b/>
          <w:bCs/>
          <w:sz w:val="24"/>
          <w:szCs w:val="24"/>
        </w:rPr>
        <w:t>prom</w:t>
      </w:r>
      <w:r w:rsidR="001000F8">
        <w:rPr>
          <w:rFonts w:asciiTheme="minorHAnsi" w:hAnsiTheme="minorHAnsi" w:cstheme="minorHAnsi"/>
          <w:b/>
          <w:bCs/>
          <w:sz w:val="24"/>
          <w:szCs w:val="24"/>
        </w:rPr>
        <w:t xml:space="preserve">ozione  </w:t>
      </w:r>
      <w:r w:rsidR="00177A2A">
        <w:rPr>
          <w:rFonts w:asciiTheme="minorHAnsi" w:hAnsiTheme="minorHAnsi" w:cstheme="minorHAnsi"/>
          <w:b/>
          <w:bCs/>
          <w:sz w:val="24"/>
          <w:szCs w:val="24"/>
        </w:rPr>
        <w:t>e</w:t>
      </w:r>
      <w:proofErr w:type="gramEnd"/>
      <w:r w:rsidR="00177A2A">
        <w:rPr>
          <w:rFonts w:asciiTheme="minorHAnsi" w:hAnsiTheme="minorHAnsi" w:cstheme="minorHAnsi"/>
          <w:b/>
          <w:bCs/>
          <w:sz w:val="24"/>
          <w:szCs w:val="24"/>
        </w:rPr>
        <w:t xml:space="preserve"> </w:t>
      </w:r>
      <w:r w:rsidRPr="009E2DE3">
        <w:rPr>
          <w:rFonts w:asciiTheme="minorHAnsi" w:hAnsiTheme="minorHAnsi" w:cstheme="minorHAnsi"/>
          <w:b/>
          <w:bCs/>
          <w:sz w:val="24"/>
          <w:szCs w:val="24"/>
        </w:rPr>
        <w:t>soste</w:t>
      </w:r>
      <w:r w:rsidR="001000F8">
        <w:rPr>
          <w:rFonts w:asciiTheme="minorHAnsi" w:hAnsiTheme="minorHAnsi" w:cstheme="minorHAnsi"/>
          <w:b/>
          <w:bCs/>
          <w:sz w:val="24"/>
          <w:szCs w:val="24"/>
        </w:rPr>
        <w:t xml:space="preserve">gno della </w:t>
      </w:r>
      <w:r w:rsidRPr="009E2DE3">
        <w:rPr>
          <w:rFonts w:asciiTheme="minorHAnsi" w:hAnsiTheme="minorHAnsi" w:cstheme="minorHAnsi"/>
          <w:b/>
          <w:bCs/>
          <w:sz w:val="24"/>
          <w:szCs w:val="24"/>
        </w:rPr>
        <w:t xml:space="preserve">partecipazione  in ambito zonale dei soggetti </w:t>
      </w:r>
      <w:r w:rsidR="001000F8">
        <w:rPr>
          <w:rFonts w:asciiTheme="minorHAnsi" w:hAnsiTheme="minorHAnsi" w:cstheme="minorHAnsi"/>
          <w:b/>
          <w:bCs/>
          <w:sz w:val="24"/>
          <w:szCs w:val="24"/>
        </w:rPr>
        <w:t xml:space="preserve">interessati </w:t>
      </w:r>
      <w:r w:rsidR="009D0C22">
        <w:rPr>
          <w:rFonts w:asciiTheme="minorHAnsi" w:hAnsiTheme="minorHAnsi" w:cstheme="minorHAnsi"/>
          <w:b/>
          <w:bCs/>
          <w:sz w:val="24"/>
          <w:szCs w:val="24"/>
        </w:rPr>
        <w:t xml:space="preserve"> e </w:t>
      </w:r>
      <w:r w:rsidRPr="009E2DE3">
        <w:rPr>
          <w:rFonts w:asciiTheme="minorHAnsi" w:hAnsiTheme="minorHAnsi" w:cstheme="minorHAnsi"/>
          <w:b/>
          <w:bCs/>
          <w:sz w:val="24"/>
          <w:szCs w:val="24"/>
        </w:rPr>
        <w:t xml:space="preserve">del   </w:t>
      </w:r>
      <w:r w:rsidR="009D0C22">
        <w:rPr>
          <w:rFonts w:asciiTheme="minorHAnsi" w:hAnsiTheme="minorHAnsi" w:cstheme="minorHAnsi"/>
          <w:b/>
          <w:bCs/>
          <w:sz w:val="24"/>
          <w:szCs w:val="24"/>
        </w:rPr>
        <w:t>T</w:t>
      </w:r>
      <w:r w:rsidRPr="009E2DE3">
        <w:rPr>
          <w:rFonts w:asciiTheme="minorHAnsi" w:hAnsiTheme="minorHAnsi" w:cstheme="minorHAnsi"/>
          <w:b/>
          <w:bCs/>
          <w:sz w:val="24"/>
          <w:szCs w:val="24"/>
        </w:rPr>
        <w:t>erzo settore;</w:t>
      </w:r>
    </w:p>
    <w:p w14:paraId="58F9DFE8" w14:textId="5B384F60" w:rsidR="00FE7F0A" w:rsidRPr="009E2DE3" w:rsidRDefault="00FE7F0A" w:rsidP="00FE7F0A">
      <w:pPr>
        <w:pStyle w:val="Preformattato"/>
        <w:tabs>
          <w:tab w:val="clear" w:pos="9590"/>
        </w:tabs>
        <w:jc w:val="both"/>
        <w:rPr>
          <w:rFonts w:asciiTheme="minorHAnsi" w:hAnsiTheme="minorHAnsi" w:cstheme="minorHAnsi"/>
          <w:b/>
          <w:bCs/>
          <w:sz w:val="24"/>
          <w:szCs w:val="24"/>
        </w:rPr>
      </w:pPr>
      <w:r w:rsidRPr="009E2DE3">
        <w:rPr>
          <w:rFonts w:asciiTheme="minorHAnsi" w:hAnsiTheme="minorHAnsi" w:cstheme="minorHAnsi"/>
          <w:b/>
          <w:bCs/>
          <w:sz w:val="24"/>
          <w:szCs w:val="24"/>
        </w:rPr>
        <w:t>d</w:t>
      </w:r>
      <w:r w:rsidR="008E6EAD">
        <w:rPr>
          <w:rFonts w:asciiTheme="minorHAnsi" w:hAnsiTheme="minorHAnsi" w:cstheme="minorHAnsi"/>
          <w:b/>
          <w:bCs/>
          <w:sz w:val="24"/>
          <w:szCs w:val="24"/>
        </w:rPr>
        <w:t xml:space="preserve">) predisposizione di </w:t>
      </w:r>
      <w:proofErr w:type="gramStart"/>
      <w:r w:rsidR="008E6EAD">
        <w:rPr>
          <w:rFonts w:asciiTheme="minorHAnsi" w:hAnsiTheme="minorHAnsi" w:cstheme="minorHAnsi"/>
          <w:b/>
          <w:bCs/>
          <w:sz w:val="24"/>
          <w:szCs w:val="24"/>
        </w:rPr>
        <w:t xml:space="preserve">strumenti </w:t>
      </w:r>
      <w:r w:rsidRPr="009E2DE3">
        <w:rPr>
          <w:rFonts w:asciiTheme="minorHAnsi" w:hAnsiTheme="minorHAnsi" w:cstheme="minorHAnsi"/>
          <w:b/>
          <w:bCs/>
          <w:sz w:val="24"/>
          <w:szCs w:val="24"/>
        </w:rPr>
        <w:t xml:space="preserve"> valutativi</w:t>
      </w:r>
      <w:proofErr w:type="gramEnd"/>
      <w:r w:rsidRPr="009E2DE3">
        <w:rPr>
          <w:rFonts w:asciiTheme="minorHAnsi" w:hAnsiTheme="minorHAnsi" w:cstheme="minorHAnsi"/>
          <w:b/>
          <w:bCs/>
          <w:sz w:val="24"/>
          <w:szCs w:val="24"/>
        </w:rPr>
        <w:t xml:space="preserve"> e  di monitoraggio  in ogni  fase  operativa  della   programmazione zonale;</w:t>
      </w:r>
    </w:p>
    <w:p w14:paraId="4997808F" w14:textId="7503F3D8" w:rsidR="008E6EAD" w:rsidRDefault="00FE7F0A" w:rsidP="00FE7F0A">
      <w:pPr>
        <w:pStyle w:val="Preformattato"/>
        <w:tabs>
          <w:tab w:val="clear" w:pos="9590"/>
        </w:tabs>
        <w:jc w:val="both"/>
        <w:rPr>
          <w:rFonts w:asciiTheme="minorHAnsi" w:hAnsiTheme="minorHAnsi" w:cstheme="minorHAnsi"/>
          <w:b/>
          <w:bCs/>
          <w:sz w:val="24"/>
          <w:szCs w:val="24"/>
        </w:rPr>
      </w:pPr>
      <w:r w:rsidRPr="009E2DE3">
        <w:rPr>
          <w:rFonts w:asciiTheme="minorHAnsi" w:hAnsiTheme="minorHAnsi" w:cstheme="minorHAnsi"/>
          <w:b/>
          <w:bCs/>
          <w:sz w:val="24"/>
          <w:szCs w:val="24"/>
        </w:rPr>
        <w:t>e) predispo</w:t>
      </w:r>
      <w:r w:rsidR="008E6EAD">
        <w:rPr>
          <w:rFonts w:asciiTheme="minorHAnsi" w:hAnsiTheme="minorHAnsi" w:cstheme="minorHAnsi"/>
          <w:b/>
          <w:bCs/>
          <w:sz w:val="24"/>
          <w:szCs w:val="24"/>
        </w:rPr>
        <w:t>sizione della</w:t>
      </w:r>
      <w:r w:rsidRPr="009E2DE3">
        <w:rPr>
          <w:rFonts w:asciiTheme="minorHAnsi" w:hAnsiTheme="minorHAnsi" w:cstheme="minorHAnsi"/>
          <w:b/>
          <w:bCs/>
          <w:sz w:val="24"/>
          <w:szCs w:val="24"/>
        </w:rPr>
        <w:t xml:space="preserve"> </w:t>
      </w:r>
      <w:proofErr w:type="gramStart"/>
      <w:r w:rsidRPr="009E2DE3">
        <w:rPr>
          <w:rFonts w:asciiTheme="minorHAnsi" w:hAnsiTheme="minorHAnsi" w:cstheme="minorHAnsi"/>
          <w:b/>
          <w:bCs/>
          <w:sz w:val="24"/>
          <w:szCs w:val="24"/>
        </w:rPr>
        <w:t>relazione  consuntiva</w:t>
      </w:r>
      <w:proofErr w:type="gramEnd"/>
      <w:r w:rsidRPr="009E2DE3">
        <w:rPr>
          <w:rFonts w:asciiTheme="minorHAnsi" w:hAnsiTheme="minorHAnsi" w:cstheme="minorHAnsi"/>
          <w:b/>
          <w:bCs/>
          <w:sz w:val="24"/>
          <w:szCs w:val="24"/>
        </w:rPr>
        <w:t xml:space="preserve"> </w:t>
      </w:r>
      <w:r w:rsidR="008E6EAD">
        <w:rPr>
          <w:rFonts w:asciiTheme="minorHAnsi" w:hAnsiTheme="minorHAnsi" w:cstheme="minorHAnsi"/>
          <w:b/>
          <w:bCs/>
          <w:sz w:val="24"/>
          <w:szCs w:val="24"/>
        </w:rPr>
        <w:t>e rendicontazione della spesa sociale.</w:t>
      </w:r>
      <w:r w:rsidRPr="009E2DE3">
        <w:rPr>
          <w:rFonts w:asciiTheme="minorHAnsi" w:hAnsiTheme="minorHAnsi" w:cstheme="minorHAnsi"/>
          <w:b/>
          <w:bCs/>
          <w:sz w:val="24"/>
          <w:szCs w:val="24"/>
        </w:rPr>
        <w:t xml:space="preserve"> </w:t>
      </w:r>
    </w:p>
    <w:p w14:paraId="2A371137" w14:textId="062C748A" w:rsidR="0038176F" w:rsidRDefault="0038176F" w:rsidP="0038176F">
      <w:pPr>
        <w:pStyle w:val="Preformattato"/>
        <w:tabs>
          <w:tab w:val="clear" w:pos="9590"/>
        </w:tabs>
        <w:jc w:val="both"/>
        <w:rPr>
          <w:rFonts w:asciiTheme="minorHAnsi" w:hAnsiTheme="minorHAnsi" w:cstheme="minorHAnsi"/>
          <w:b/>
          <w:bCs/>
          <w:sz w:val="24"/>
          <w:szCs w:val="24"/>
        </w:rPr>
      </w:pPr>
      <w:r w:rsidRPr="0038176F">
        <w:rPr>
          <w:rFonts w:asciiTheme="minorHAnsi" w:hAnsiTheme="minorHAnsi" w:cstheme="minorHAnsi"/>
          <w:b/>
          <w:bCs/>
          <w:sz w:val="24"/>
          <w:szCs w:val="24"/>
        </w:rPr>
        <w:t xml:space="preserve">Nelle leggi regionali specifiche l’Ufficio di Piano viene chiaramente individuato </w:t>
      </w:r>
      <w:proofErr w:type="gramStart"/>
      <w:r w:rsidRPr="0038176F">
        <w:rPr>
          <w:rFonts w:asciiTheme="minorHAnsi" w:hAnsiTheme="minorHAnsi" w:cstheme="minorHAnsi"/>
          <w:b/>
          <w:bCs/>
          <w:sz w:val="24"/>
          <w:szCs w:val="24"/>
        </w:rPr>
        <w:t>dal  alcune</w:t>
      </w:r>
      <w:proofErr w:type="gramEnd"/>
      <w:r w:rsidRPr="0038176F">
        <w:rPr>
          <w:rFonts w:asciiTheme="minorHAnsi" w:hAnsiTheme="minorHAnsi" w:cstheme="minorHAnsi"/>
          <w:b/>
          <w:bCs/>
          <w:sz w:val="24"/>
          <w:szCs w:val="24"/>
        </w:rPr>
        <w:t xml:space="preserve"> Regioni (</w:t>
      </w:r>
      <w:r>
        <w:rPr>
          <w:rFonts w:asciiTheme="minorHAnsi" w:hAnsiTheme="minorHAnsi" w:cstheme="minorHAnsi"/>
          <w:b/>
          <w:bCs/>
          <w:sz w:val="24"/>
          <w:szCs w:val="24"/>
        </w:rPr>
        <w:t xml:space="preserve">Abruzzo, </w:t>
      </w:r>
      <w:r w:rsidRPr="0038176F">
        <w:rPr>
          <w:rFonts w:asciiTheme="minorHAnsi" w:hAnsiTheme="minorHAnsi" w:cstheme="minorHAnsi"/>
          <w:b/>
          <w:bCs/>
          <w:sz w:val="24"/>
          <w:szCs w:val="24"/>
        </w:rPr>
        <w:t xml:space="preserve">Basilicata, </w:t>
      </w:r>
      <w:r w:rsidR="009B2000">
        <w:rPr>
          <w:rFonts w:asciiTheme="minorHAnsi" w:hAnsiTheme="minorHAnsi" w:cstheme="minorHAnsi"/>
          <w:b/>
          <w:bCs/>
          <w:sz w:val="24"/>
          <w:szCs w:val="24"/>
        </w:rPr>
        <w:t xml:space="preserve">Calabria, </w:t>
      </w:r>
      <w:r w:rsidRPr="0038176F">
        <w:rPr>
          <w:rFonts w:asciiTheme="minorHAnsi" w:hAnsiTheme="minorHAnsi" w:cstheme="minorHAnsi"/>
          <w:b/>
          <w:bCs/>
          <w:sz w:val="24"/>
          <w:szCs w:val="24"/>
        </w:rPr>
        <w:t>Campania, Lazio, Lombardia, Marche, Umbria, Abruzzo, Campania, Lombardia</w:t>
      </w:r>
      <w:r w:rsidR="007C0270">
        <w:rPr>
          <w:rFonts w:asciiTheme="minorHAnsi" w:hAnsiTheme="minorHAnsi" w:cstheme="minorHAnsi"/>
          <w:b/>
          <w:bCs/>
          <w:sz w:val="24"/>
          <w:szCs w:val="24"/>
        </w:rPr>
        <w:t>).</w:t>
      </w:r>
    </w:p>
    <w:p w14:paraId="2CC05E94" w14:textId="2765A16D" w:rsidR="00824CF2" w:rsidRDefault="00824CF2" w:rsidP="0038176F">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Tale iniziale impostazione dell’Ufficio di Piano è stata via via maggiormente implementata ed arricchita di ulteriori specifiche funzioni, che comunque variano da Regione a Regione.</w:t>
      </w:r>
    </w:p>
    <w:p w14:paraId="7FA39801" w14:textId="16458C6F" w:rsidR="007C0270" w:rsidRDefault="007C0270" w:rsidP="0038176F">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 xml:space="preserve">La sede </w:t>
      </w:r>
      <w:r w:rsidR="003E5BE8">
        <w:rPr>
          <w:rFonts w:asciiTheme="minorHAnsi" w:hAnsiTheme="minorHAnsi" w:cstheme="minorHAnsi"/>
          <w:b/>
          <w:bCs/>
          <w:sz w:val="24"/>
          <w:szCs w:val="24"/>
        </w:rPr>
        <w:t xml:space="preserve">dell’Ufficio di Piano è individuata nel Comune capofila </w:t>
      </w:r>
      <w:proofErr w:type="gramStart"/>
      <w:r w:rsidR="003E5BE8">
        <w:rPr>
          <w:rFonts w:asciiTheme="minorHAnsi" w:hAnsiTheme="minorHAnsi" w:cstheme="minorHAnsi"/>
          <w:b/>
          <w:bCs/>
          <w:sz w:val="24"/>
          <w:szCs w:val="24"/>
        </w:rPr>
        <w:t>dell’ ambito</w:t>
      </w:r>
      <w:proofErr w:type="gramEnd"/>
      <w:r w:rsidR="003E5BE8">
        <w:rPr>
          <w:rFonts w:asciiTheme="minorHAnsi" w:hAnsiTheme="minorHAnsi" w:cstheme="minorHAnsi"/>
          <w:b/>
          <w:bCs/>
          <w:sz w:val="24"/>
          <w:szCs w:val="24"/>
        </w:rPr>
        <w:t xml:space="preserve"> territoriale. </w:t>
      </w:r>
    </w:p>
    <w:p w14:paraId="05294A15" w14:textId="7649A4CF" w:rsidR="003E5BE8" w:rsidRDefault="00B25ED6" w:rsidP="0038176F">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lastRenderedPageBreak/>
        <w:t>Dall’esame dei vari atti regionali intorno agli Uffici di Piano, risulta peraltro un quadro diversificato</w:t>
      </w:r>
      <w:r w:rsidR="00F95895">
        <w:rPr>
          <w:rFonts w:asciiTheme="minorHAnsi" w:hAnsiTheme="minorHAnsi" w:cstheme="minorHAnsi"/>
          <w:b/>
          <w:bCs/>
          <w:sz w:val="24"/>
          <w:szCs w:val="24"/>
        </w:rPr>
        <w:t>: in a</w:t>
      </w:r>
      <w:r w:rsidR="003E5BE8">
        <w:rPr>
          <w:rFonts w:asciiTheme="minorHAnsi" w:hAnsiTheme="minorHAnsi" w:cstheme="minorHAnsi"/>
          <w:b/>
          <w:bCs/>
          <w:sz w:val="24"/>
          <w:szCs w:val="24"/>
        </w:rPr>
        <w:t xml:space="preserve">lcune Regioni </w:t>
      </w:r>
      <w:r w:rsidR="00F95895">
        <w:rPr>
          <w:rFonts w:asciiTheme="minorHAnsi" w:hAnsiTheme="minorHAnsi" w:cstheme="minorHAnsi"/>
          <w:b/>
          <w:bCs/>
          <w:sz w:val="24"/>
          <w:szCs w:val="24"/>
        </w:rPr>
        <w:t xml:space="preserve">è stato </w:t>
      </w:r>
      <w:r w:rsidR="003E5BE8">
        <w:rPr>
          <w:rFonts w:asciiTheme="minorHAnsi" w:hAnsiTheme="minorHAnsi" w:cstheme="minorHAnsi"/>
          <w:b/>
          <w:bCs/>
          <w:sz w:val="24"/>
          <w:szCs w:val="24"/>
        </w:rPr>
        <w:t xml:space="preserve">definito in apposito regolamento, il funzionamento dell’Ufficio di Piano, con una accurata specificazione delle finalità, </w:t>
      </w:r>
      <w:proofErr w:type="gramStart"/>
      <w:r w:rsidR="003E5BE8">
        <w:rPr>
          <w:rFonts w:asciiTheme="minorHAnsi" w:hAnsiTheme="minorHAnsi" w:cstheme="minorHAnsi"/>
          <w:b/>
          <w:bCs/>
          <w:sz w:val="24"/>
          <w:szCs w:val="24"/>
        </w:rPr>
        <w:t>dei  compiti</w:t>
      </w:r>
      <w:proofErr w:type="gramEnd"/>
      <w:r w:rsidR="003E5BE8">
        <w:rPr>
          <w:rFonts w:asciiTheme="minorHAnsi" w:hAnsiTheme="minorHAnsi" w:cstheme="minorHAnsi"/>
          <w:b/>
          <w:bCs/>
          <w:sz w:val="24"/>
          <w:szCs w:val="24"/>
        </w:rPr>
        <w:t xml:space="preserve">, delle </w:t>
      </w:r>
      <w:r w:rsidR="00F95895">
        <w:rPr>
          <w:rFonts w:asciiTheme="minorHAnsi" w:hAnsiTheme="minorHAnsi" w:cstheme="minorHAnsi"/>
          <w:b/>
          <w:bCs/>
          <w:sz w:val="24"/>
          <w:szCs w:val="24"/>
        </w:rPr>
        <w:t xml:space="preserve"> competenze, del rapporto con il livello istituzionale, della gestione del fondo sociale, e relativa rendicontazione.</w:t>
      </w:r>
    </w:p>
    <w:p w14:paraId="024497E8" w14:textId="5EE01E57" w:rsidR="009D0C22" w:rsidRDefault="009D0C22" w:rsidP="0038176F">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 xml:space="preserve">In altre Regioni è stato </w:t>
      </w:r>
      <w:proofErr w:type="gramStart"/>
      <w:r>
        <w:rPr>
          <w:rFonts w:asciiTheme="minorHAnsi" w:hAnsiTheme="minorHAnsi" w:cstheme="minorHAnsi"/>
          <w:b/>
          <w:bCs/>
          <w:sz w:val="24"/>
          <w:szCs w:val="24"/>
        </w:rPr>
        <w:t>rinviato  all’Accordo</w:t>
      </w:r>
      <w:proofErr w:type="gramEnd"/>
      <w:r>
        <w:rPr>
          <w:rFonts w:asciiTheme="minorHAnsi" w:hAnsiTheme="minorHAnsi" w:cstheme="minorHAnsi"/>
          <w:b/>
          <w:bCs/>
          <w:sz w:val="24"/>
          <w:szCs w:val="24"/>
        </w:rPr>
        <w:t xml:space="preserve"> di programma per l’associazione dei Comuni la definizione, le finalità e la strutturazione dell’Ufficio di Piano.</w:t>
      </w:r>
    </w:p>
    <w:p w14:paraId="24010102" w14:textId="422590C5" w:rsidR="007C0270" w:rsidRDefault="007C0270" w:rsidP="0038176F">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 xml:space="preserve">LE RISORSE UMANE DELL’UFFICIO DI PIANO </w:t>
      </w:r>
    </w:p>
    <w:p w14:paraId="0E601B76" w14:textId="144FF38C" w:rsidR="007B73C9" w:rsidRDefault="007B73C9" w:rsidP="0038176F">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L’analisi delle leggi regionali sul sistema degli interventi e dei servizi sociali, fa riten</w:t>
      </w:r>
      <w:r w:rsidR="00DE7404">
        <w:rPr>
          <w:rFonts w:asciiTheme="minorHAnsi" w:hAnsiTheme="minorHAnsi" w:cstheme="minorHAnsi"/>
          <w:b/>
          <w:bCs/>
          <w:sz w:val="24"/>
          <w:szCs w:val="24"/>
        </w:rPr>
        <w:t>ere che non vi è un adeguato riscontro per ciò che concerne il personale da impiegare nell’Ufficio di Piano.</w:t>
      </w:r>
    </w:p>
    <w:p w14:paraId="07C0D78E" w14:textId="08350357" w:rsidR="009D0C22" w:rsidRDefault="00386EB0" w:rsidP="009D0C22">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A tale proposito di rileva altresì che la mancata definizione delle professioni sociali, preconizzata dall’art 12 della legge n. 328/2000</w:t>
      </w:r>
      <w:r w:rsidR="009D0C22">
        <w:rPr>
          <w:rFonts w:asciiTheme="minorHAnsi" w:hAnsiTheme="minorHAnsi" w:cstheme="minorHAnsi"/>
          <w:b/>
          <w:bCs/>
          <w:sz w:val="24"/>
          <w:szCs w:val="24"/>
        </w:rPr>
        <w:t xml:space="preserve"> (in </w:t>
      </w:r>
      <w:proofErr w:type="gramStart"/>
      <w:r w:rsidR="009D0C22">
        <w:rPr>
          <w:rFonts w:asciiTheme="minorHAnsi" w:hAnsiTheme="minorHAnsi" w:cstheme="minorHAnsi"/>
          <w:b/>
          <w:bCs/>
          <w:sz w:val="24"/>
          <w:szCs w:val="24"/>
        </w:rPr>
        <w:t>cui  era</w:t>
      </w:r>
      <w:proofErr w:type="gramEnd"/>
      <w:r w:rsidR="009D0C22">
        <w:rPr>
          <w:rFonts w:asciiTheme="minorHAnsi" w:hAnsiTheme="minorHAnsi" w:cstheme="minorHAnsi"/>
          <w:b/>
          <w:bCs/>
          <w:sz w:val="24"/>
          <w:szCs w:val="24"/>
        </w:rPr>
        <w:t xml:space="preserve"> prevista definizione del corso di laurea specialistica prevista dal comma 2, lettera a), ed la individuazione delle figure professionali  di competenza regionale), </w:t>
      </w:r>
      <w:r>
        <w:rPr>
          <w:rFonts w:asciiTheme="minorHAnsi" w:hAnsiTheme="minorHAnsi" w:cstheme="minorHAnsi"/>
          <w:b/>
          <w:bCs/>
          <w:sz w:val="24"/>
          <w:szCs w:val="24"/>
        </w:rPr>
        <w:t xml:space="preserve"> </w:t>
      </w:r>
      <w:r w:rsidR="003D6044">
        <w:rPr>
          <w:rFonts w:asciiTheme="minorHAnsi" w:hAnsiTheme="minorHAnsi" w:cstheme="minorHAnsi"/>
          <w:b/>
          <w:bCs/>
          <w:sz w:val="24"/>
          <w:szCs w:val="24"/>
        </w:rPr>
        <w:t>non consente una chiara  individuazione delle figure professionali necessarie, con riferimento al dirigente del</w:t>
      </w:r>
      <w:r w:rsidR="009D0C22">
        <w:rPr>
          <w:rFonts w:asciiTheme="minorHAnsi" w:hAnsiTheme="minorHAnsi" w:cstheme="minorHAnsi"/>
          <w:b/>
          <w:bCs/>
          <w:sz w:val="24"/>
          <w:szCs w:val="24"/>
        </w:rPr>
        <w:t>l’Ufficio di Piano.</w:t>
      </w:r>
      <w:r w:rsidR="00152523">
        <w:rPr>
          <w:rFonts w:asciiTheme="minorHAnsi" w:hAnsiTheme="minorHAnsi" w:cstheme="minorHAnsi"/>
          <w:b/>
          <w:bCs/>
          <w:sz w:val="24"/>
          <w:szCs w:val="24"/>
        </w:rPr>
        <w:t xml:space="preserve"> </w:t>
      </w:r>
    </w:p>
    <w:p w14:paraId="7CE2A079" w14:textId="7F920A5F" w:rsidR="00152523" w:rsidRDefault="009D0C22" w:rsidP="0038176F">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D</w:t>
      </w:r>
      <w:r w:rsidR="00DE7404">
        <w:rPr>
          <w:rFonts w:asciiTheme="minorHAnsi" w:hAnsiTheme="minorHAnsi" w:cstheme="minorHAnsi"/>
          <w:b/>
          <w:bCs/>
          <w:sz w:val="24"/>
          <w:szCs w:val="24"/>
        </w:rPr>
        <w:t>a alcune Regioni</w:t>
      </w:r>
      <w:r>
        <w:rPr>
          <w:rFonts w:asciiTheme="minorHAnsi" w:hAnsiTheme="minorHAnsi" w:cstheme="minorHAnsi"/>
          <w:b/>
          <w:bCs/>
          <w:sz w:val="24"/>
          <w:szCs w:val="24"/>
        </w:rPr>
        <w:t xml:space="preserve"> viene </w:t>
      </w:r>
      <w:r w:rsidR="00DE7404">
        <w:rPr>
          <w:rFonts w:asciiTheme="minorHAnsi" w:hAnsiTheme="minorHAnsi" w:cstheme="minorHAnsi"/>
          <w:b/>
          <w:bCs/>
          <w:sz w:val="24"/>
          <w:szCs w:val="24"/>
        </w:rPr>
        <w:t>individuat</w:t>
      </w:r>
      <w:r>
        <w:rPr>
          <w:rFonts w:asciiTheme="minorHAnsi" w:hAnsiTheme="minorHAnsi" w:cstheme="minorHAnsi"/>
          <w:b/>
          <w:bCs/>
          <w:sz w:val="24"/>
          <w:szCs w:val="24"/>
        </w:rPr>
        <w:t>a</w:t>
      </w:r>
      <w:r w:rsidR="00DE7404">
        <w:rPr>
          <w:rFonts w:asciiTheme="minorHAnsi" w:hAnsiTheme="minorHAnsi" w:cstheme="minorHAnsi"/>
          <w:b/>
          <w:bCs/>
          <w:sz w:val="24"/>
          <w:szCs w:val="24"/>
        </w:rPr>
        <w:t xml:space="preserve"> la figura del coordinatore,</w:t>
      </w:r>
      <w:r>
        <w:rPr>
          <w:rFonts w:asciiTheme="minorHAnsi" w:hAnsiTheme="minorHAnsi" w:cstheme="minorHAnsi"/>
          <w:b/>
          <w:bCs/>
          <w:sz w:val="24"/>
          <w:szCs w:val="24"/>
        </w:rPr>
        <w:t xml:space="preserve"> oppure </w:t>
      </w:r>
      <w:r w:rsidR="00DE7404">
        <w:rPr>
          <w:rFonts w:asciiTheme="minorHAnsi" w:hAnsiTheme="minorHAnsi" w:cstheme="minorHAnsi"/>
          <w:b/>
          <w:bCs/>
          <w:sz w:val="24"/>
          <w:szCs w:val="24"/>
        </w:rPr>
        <w:t xml:space="preserve">direttore, responsabile </w:t>
      </w:r>
      <w:r w:rsidR="00DE7404" w:rsidRPr="00351FBD">
        <w:rPr>
          <w:rFonts w:asciiTheme="minorHAnsi" w:hAnsiTheme="minorHAnsi" w:cstheme="minorHAnsi"/>
          <w:b/>
          <w:bCs/>
          <w:sz w:val="24"/>
          <w:szCs w:val="24"/>
        </w:rPr>
        <w:t>tecnico</w:t>
      </w:r>
      <w:r w:rsidRPr="00351FBD">
        <w:rPr>
          <w:rFonts w:asciiTheme="minorHAnsi" w:hAnsiTheme="minorHAnsi" w:cstheme="minorHAnsi"/>
          <w:b/>
          <w:bCs/>
          <w:sz w:val="24"/>
          <w:szCs w:val="24"/>
        </w:rPr>
        <w:t xml:space="preserve">; </w:t>
      </w:r>
      <w:r w:rsidR="00351FBD" w:rsidRPr="00351FBD">
        <w:rPr>
          <w:rFonts w:asciiTheme="minorHAnsi" w:hAnsiTheme="minorHAnsi" w:cstheme="minorHAnsi"/>
          <w:b/>
          <w:bCs/>
          <w:sz w:val="24"/>
          <w:szCs w:val="24"/>
        </w:rPr>
        <w:t xml:space="preserve">in genere le funzioni sono riferite alla direzione, </w:t>
      </w:r>
      <w:r w:rsidR="00351FBD">
        <w:rPr>
          <w:rFonts w:asciiTheme="minorHAnsi" w:hAnsiTheme="minorHAnsi" w:cstheme="minorHAnsi"/>
          <w:b/>
          <w:bCs/>
          <w:sz w:val="24"/>
          <w:szCs w:val="24"/>
        </w:rPr>
        <w:t xml:space="preserve">al </w:t>
      </w:r>
      <w:r w:rsidR="00351FBD" w:rsidRPr="00351FBD">
        <w:rPr>
          <w:rFonts w:asciiTheme="minorHAnsi" w:hAnsiTheme="minorHAnsi" w:cstheme="minorHAnsi"/>
          <w:b/>
          <w:bCs/>
          <w:sz w:val="24"/>
          <w:szCs w:val="24"/>
        </w:rPr>
        <w:t>coordinamento</w:t>
      </w:r>
      <w:r w:rsidR="00351FBD">
        <w:rPr>
          <w:rFonts w:asciiTheme="minorHAnsi" w:hAnsiTheme="minorHAnsi" w:cstheme="minorHAnsi"/>
          <w:b/>
          <w:bCs/>
          <w:sz w:val="24"/>
          <w:szCs w:val="24"/>
        </w:rPr>
        <w:t xml:space="preserve">, al rapporto con l’Assemblea dei Sindaci, nonché la </w:t>
      </w:r>
      <w:r w:rsidR="00351FBD" w:rsidRPr="00351FBD">
        <w:rPr>
          <w:rFonts w:asciiTheme="minorHAnsi" w:hAnsiTheme="minorHAnsi" w:cstheme="minorHAnsi"/>
          <w:b/>
          <w:bCs/>
          <w:sz w:val="24"/>
          <w:szCs w:val="24"/>
        </w:rPr>
        <w:t xml:space="preserve"> rappresentanza dell’</w:t>
      </w:r>
      <w:r w:rsidR="002D3B0B">
        <w:rPr>
          <w:rFonts w:asciiTheme="minorHAnsi" w:hAnsiTheme="minorHAnsi" w:cstheme="minorHAnsi"/>
          <w:b/>
          <w:bCs/>
          <w:sz w:val="24"/>
          <w:szCs w:val="24"/>
        </w:rPr>
        <w:t>U</w:t>
      </w:r>
      <w:r w:rsidR="00351FBD" w:rsidRPr="00351FBD">
        <w:rPr>
          <w:rFonts w:asciiTheme="minorHAnsi" w:hAnsiTheme="minorHAnsi" w:cstheme="minorHAnsi"/>
          <w:b/>
          <w:bCs/>
          <w:sz w:val="24"/>
          <w:szCs w:val="24"/>
        </w:rPr>
        <w:t>fficio stesso rispetto a tutti i soggetti pubblici e privati che interagiscono per l’attuazione del Piano Sociale di Zona</w:t>
      </w:r>
      <w:r w:rsidR="00351FBD">
        <w:rPr>
          <w:rFonts w:asciiTheme="minorHAnsi" w:hAnsiTheme="minorHAnsi" w:cstheme="minorHAnsi"/>
          <w:b/>
          <w:bCs/>
          <w:sz w:val="24"/>
          <w:szCs w:val="24"/>
        </w:rPr>
        <w:t xml:space="preserve">; </w:t>
      </w:r>
      <w:r w:rsidR="00DE7404">
        <w:rPr>
          <w:rFonts w:asciiTheme="minorHAnsi" w:hAnsiTheme="minorHAnsi" w:cstheme="minorHAnsi"/>
          <w:b/>
          <w:bCs/>
          <w:sz w:val="24"/>
          <w:szCs w:val="24"/>
        </w:rPr>
        <w:t>all’Assemblea dei Sindaci viene conferito il compito di procedere alla sua nomina, avuto riguardo ai titoli posseduti e certificati per l’accesso alla funzione (assistente sociale con  diploma di management dei servizi sociali, sociologo</w:t>
      </w:r>
      <w:r w:rsidR="00152523">
        <w:rPr>
          <w:rFonts w:asciiTheme="minorHAnsi" w:hAnsiTheme="minorHAnsi" w:cstheme="minorHAnsi"/>
          <w:b/>
          <w:bCs/>
          <w:sz w:val="24"/>
          <w:szCs w:val="24"/>
        </w:rPr>
        <w:t>)</w:t>
      </w:r>
      <w:r>
        <w:rPr>
          <w:rFonts w:asciiTheme="minorHAnsi" w:hAnsiTheme="minorHAnsi" w:cstheme="minorHAnsi"/>
          <w:b/>
          <w:bCs/>
          <w:sz w:val="24"/>
          <w:szCs w:val="24"/>
        </w:rPr>
        <w:t xml:space="preserve">. </w:t>
      </w:r>
    </w:p>
    <w:p w14:paraId="4B6A3B18" w14:textId="3629B2EB" w:rsidR="009B2000" w:rsidRDefault="00DE7404" w:rsidP="0038176F">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 xml:space="preserve">L’organico </w:t>
      </w:r>
      <w:proofErr w:type="gramStart"/>
      <w:r>
        <w:rPr>
          <w:rFonts w:asciiTheme="minorHAnsi" w:hAnsiTheme="minorHAnsi" w:cstheme="minorHAnsi"/>
          <w:b/>
          <w:bCs/>
          <w:sz w:val="24"/>
          <w:szCs w:val="24"/>
        </w:rPr>
        <w:t>dell’ Ufficio</w:t>
      </w:r>
      <w:proofErr w:type="gramEnd"/>
      <w:r>
        <w:rPr>
          <w:rFonts w:asciiTheme="minorHAnsi" w:hAnsiTheme="minorHAnsi" w:cstheme="minorHAnsi"/>
          <w:b/>
          <w:bCs/>
          <w:sz w:val="24"/>
          <w:szCs w:val="24"/>
        </w:rPr>
        <w:t xml:space="preserve"> </w:t>
      </w:r>
      <w:r w:rsidR="009D0C22">
        <w:rPr>
          <w:rFonts w:asciiTheme="minorHAnsi" w:hAnsiTheme="minorHAnsi" w:cstheme="minorHAnsi"/>
          <w:b/>
          <w:bCs/>
          <w:sz w:val="24"/>
          <w:szCs w:val="24"/>
        </w:rPr>
        <w:t xml:space="preserve"> (secondo l’analisi degli atti regol</w:t>
      </w:r>
      <w:r w:rsidR="00A57DD7">
        <w:rPr>
          <w:rFonts w:asciiTheme="minorHAnsi" w:hAnsiTheme="minorHAnsi" w:cstheme="minorHAnsi"/>
          <w:b/>
          <w:bCs/>
          <w:sz w:val="24"/>
          <w:szCs w:val="24"/>
        </w:rPr>
        <w:t>amentari)</w:t>
      </w:r>
      <w:r w:rsidR="009D0C22">
        <w:rPr>
          <w:rFonts w:asciiTheme="minorHAnsi" w:hAnsiTheme="minorHAnsi" w:cstheme="minorHAnsi"/>
          <w:b/>
          <w:bCs/>
          <w:sz w:val="24"/>
          <w:szCs w:val="24"/>
        </w:rPr>
        <w:t xml:space="preserve"> </w:t>
      </w:r>
      <w:r w:rsidR="000D1A57">
        <w:rPr>
          <w:rFonts w:asciiTheme="minorHAnsi" w:hAnsiTheme="minorHAnsi" w:cstheme="minorHAnsi"/>
          <w:b/>
          <w:bCs/>
          <w:sz w:val="24"/>
          <w:szCs w:val="24"/>
        </w:rPr>
        <w:t xml:space="preserve">in genere viene desunto dalla disponibilità </w:t>
      </w:r>
      <w:r w:rsidR="009D0C22">
        <w:rPr>
          <w:rFonts w:asciiTheme="minorHAnsi" w:hAnsiTheme="minorHAnsi" w:cstheme="minorHAnsi"/>
          <w:b/>
          <w:bCs/>
          <w:sz w:val="24"/>
          <w:szCs w:val="24"/>
        </w:rPr>
        <w:t xml:space="preserve">di personale </w:t>
      </w:r>
      <w:r w:rsidR="000D1A57">
        <w:rPr>
          <w:rFonts w:asciiTheme="minorHAnsi" w:hAnsiTheme="minorHAnsi" w:cstheme="minorHAnsi"/>
          <w:b/>
          <w:bCs/>
          <w:sz w:val="24"/>
          <w:szCs w:val="24"/>
        </w:rPr>
        <w:t>esistente nei vari comuni associati, e in relazione all</w:t>
      </w:r>
      <w:r w:rsidR="009B2000">
        <w:rPr>
          <w:rFonts w:asciiTheme="minorHAnsi" w:hAnsiTheme="minorHAnsi" w:cstheme="minorHAnsi"/>
          <w:b/>
          <w:bCs/>
          <w:sz w:val="24"/>
          <w:szCs w:val="24"/>
        </w:rPr>
        <w:t>o svolgimento delle seguenti funzioni:</w:t>
      </w:r>
    </w:p>
    <w:p w14:paraId="2E362261" w14:textId="77777777" w:rsidR="00925C8A" w:rsidRDefault="00351FBD" w:rsidP="000D1A57">
      <w:pPr>
        <w:pStyle w:val="Preformattato"/>
        <w:numPr>
          <w:ilvl w:val="0"/>
          <w:numId w:val="2"/>
        </w:numPr>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ricerca sociale,</w:t>
      </w:r>
      <w:r w:rsidR="00412134">
        <w:rPr>
          <w:rFonts w:asciiTheme="minorHAnsi" w:hAnsiTheme="minorHAnsi" w:cstheme="minorHAnsi"/>
          <w:b/>
          <w:bCs/>
          <w:sz w:val="24"/>
          <w:szCs w:val="24"/>
        </w:rPr>
        <w:t xml:space="preserve"> analisi, lettura e interpretazione della domanda sociale, ricognizione e mappatura dei servizi presenti sul territorio, pubblici e privati; </w:t>
      </w:r>
      <w:r w:rsidR="009B2000">
        <w:rPr>
          <w:rFonts w:asciiTheme="minorHAnsi" w:hAnsiTheme="minorHAnsi" w:cstheme="minorHAnsi"/>
          <w:b/>
          <w:bCs/>
          <w:sz w:val="24"/>
          <w:szCs w:val="24"/>
        </w:rPr>
        <w:t>programmazione e progettazione</w:t>
      </w:r>
      <w:r w:rsidR="00412134">
        <w:rPr>
          <w:rFonts w:asciiTheme="minorHAnsi" w:hAnsiTheme="minorHAnsi" w:cstheme="minorHAnsi"/>
          <w:b/>
          <w:bCs/>
          <w:sz w:val="24"/>
          <w:szCs w:val="24"/>
        </w:rPr>
        <w:t>, con la attuazione in itinere delle procedure relative alla promozione della partecipazione,</w:t>
      </w:r>
      <w:r w:rsidR="00AB62BC">
        <w:rPr>
          <w:rFonts w:asciiTheme="minorHAnsi" w:hAnsiTheme="minorHAnsi" w:cstheme="minorHAnsi"/>
          <w:b/>
          <w:bCs/>
          <w:sz w:val="24"/>
          <w:szCs w:val="24"/>
        </w:rPr>
        <w:t xml:space="preserve"> </w:t>
      </w:r>
      <w:proofErr w:type="gramStart"/>
      <w:r w:rsidR="00AB62BC">
        <w:rPr>
          <w:rFonts w:asciiTheme="minorHAnsi" w:hAnsiTheme="minorHAnsi" w:cstheme="minorHAnsi"/>
          <w:b/>
          <w:bCs/>
          <w:sz w:val="24"/>
          <w:szCs w:val="24"/>
        </w:rPr>
        <w:t xml:space="preserve">concertazione </w:t>
      </w:r>
      <w:r w:rsidR="00412134">
        <w:rPr>
          <w:rFonts w:asciiTheme="minorHAnsi" w:hAnsiTheme="minorHAnsi" w:cstheme="minorHAnsi"/>
          <w:b/>
          <w:bCs/>
          <w:sz w:val="24"/>
          <w:szCs w:val="24"/>
        </w:rPr>
        <w:t xml:space="preserve"> </w:t>
      </w:r>
      <w:r w:rsidR="00AB62BC">
        <w:rPr>
          <w:rFonts w:asciiTheme="minorHAnsi" w:hAnsiTheme="minorHAnsi" w:cstheme="minorHAnsi"/>
          <w:b/>
          <w:bCs/>
          <w:sz w:val="24"/>
          <w:szCs w:val="24"/>
        </w:rPr>
        <w:t>e</w:t>
      </w:r>
      <w:proofErr w:type="gramEnd"/>
      <w:r w:rsidR="00AB62BC">
        <w:rPr>
          <w:rFonts w:asciiTheme="minorHAnsi" w:hAnsiTheme="minorHAnsi" w:cstheme="minorHAnsi"/>
          <w:b/>
          <w:bCs/>
          <w:sz w:val="24"/>
          <w:szCs w:val="24"/>
        </w:rPr>
        <w:t xml:space="preserve"> coinvolgimento dei soggetti interessati (Terzo settore, consulte, associazioni di utenti) </w:t>
      </w:r>
      <w:r w:rsidR="00412134">
        <w:rPr>
          <w:rFonts w:asciiTheme="minorHAnsi" w:hAnsiTheme="minorHAnsi" w:cstheme="minorHAnsi"/>
          <w:b/>
          <w:bCs/>
          <w:sz w:val="24"/>
          <w:szCs w:val="24"/>
        </w:rPr>
        <w:t xml:space="preserve">ai fini della </w:t>
      </w:r>
      <w:r w:rsidR="00AB62BC">
        <w:rPr>
          <w:rFonts w:asciiTheme="minorHAnsi" w:hAnsiTheme="minorHAnsi" w:cstheme="minorHAnsi"/>
          <w:b/>
          <w:bCs/>
          <w:sz w:val="24"/>
          <w:szCs w:val="24"/>
        </w:rPr>
        <w:t>predisposizione del Piano di Zona, articolato per aree di intervento</w:t>
      </w:r>
      <w:r w:rsidR="00925C8A">
        <w:rPr>
          <w:rFonts w:asciiTheme="minorHAnsi" w:hAnsiTheme="minorHAnsi" w:cstheme="minorHAnsi"/>
          <w:b/>
          <w:bCs/>
          <w:sz w:val="24"/>
          <w:szCs w:val="24"/>
        </w:rPr>
        <w:t>.</w:t>
      </w:r>
    </w:p>
    <w:p w14:paraId="25D62B4B" w14:textId="4C1E43FA" w:rsidR="009B2000" w:rsidRDefault="009B2000" w:rsidP="000D1A57">
      <w:pPr>
        <w:pStyle w:val="Preformattato"/>
        <w:numPr>
          <w:ilvl w:val="0"/>
          <w:numId w:val="2"/>
        </w:numPr>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gestione tecnica ed amministrativa</w:t>
      </w:r>
      <w:r w:rsidR="00925C8A">
        <w:rPr>
          <w:rFonts w:asciiTheme="minorHAnsi" w:hAnsiTheme="minorHAnsi" w:cstheme="minorHAnsi"/>
          <w:b/>
          <w:bCs/>
          <w:sz w:val="24"/>
          <w:szCs w:val="24"/>
        </w:rPr>
        <w:t xml:space="preserve">, che si sostanzia nella attività di segreteria per l’organizzazione dell’Assemblea dei Sindaci, e relativo supporto tecnico; gestione delle risorse umane; predisposizione degli atti amministrativi relativi alle attività dell’Ufficio di Piano individuate dall’Assemblea dei Sindaci (bandi, regolamento dei servizi e degli interventi, autorizzazioni, </w:t>
      </w:r>
    </w:p>
    <w:p w14:paraId="74C06047" w14:textId="7EEF7C4F" w:rsidR="009B2000" w:rsidRDefault="00A57DD7" w:rsidP="000D1A57">
      <w:pPr>
        <w:pStyle w:val="Preformattato"/>
        <w:numPr>
          <w:ilvl w:val="0"/>
          <w:numId w:val="2"/>
        </w:numPr>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 xml:space="preserve">finanziamento </w:t>
      </w:r>
      <w:proofErr w:type="gramStart"/>
      <w:r>
        <w:rPr>
          <w:rFonts w:asciiTheme="minorHAnsi" w:hAnsiTheme="minorHAnsi" w:cstheme="minorHAnsi"/>
          <w:b/>
          <w:bCs/>
          <w:sz w:val="24"/>
          <w:szCs w:val="24"/>
        </w:rPr>
        <w:t xml:space="preserve">e </w:t>
      </w:r>
      <w:r w:rsidR="009B2000">
        <w:rPr>
          <w:rFonts w:asciiTheme="minorHAnsi" w:hAnsiTheme="minorHAnsi" w:cstheme="minorHAnsi"/>
          <w:b/>
          <w:bCs/>
          <w:sz w:val="24"/>
          <w:szCs w:val="24"/>
        </w:rPr>
        <w:t xml:space="preserve"> contabil</w:t>
      </w:r>
      <w:r>
        <w:rPr>
          <w:rFonts w:asciiTheme="minorHAnsi" w:hAnsiTheme="minorHAnsi" w:cstheme="minorHAnsi"/>
          <w:b/>
          <w:bCs/>
          <w:sz w:val="24"/>
          <w:szCs w:val="24"/>
        </w:rPr>
        <w:t>ità</w:t>
      </w:r>
      <w:proofErr w:type="gramEnd"/>
      <w:r w:rsidR="009B2000">
        <w:rPr>
          <w:rFonts w:asciiTheme="minorHAnsi" w:hAnsiTheme="minorHAnsi" w:cstheme="minorHAnsi"/>
          <w:b/>
          <w:bCs/>
          <w:sz w:val="24"/>
          <w:szCs w:val="24"/>
        </w:rPr>
        <w:t>.</w:t>
      </w:r>
    </w:p>
    <w:p w14:paraId="6AEC6A8D" w14:textId="20A81C0E" w:rsidR="00BC2F67" w:rsidRDefault="00A57DD7" w:rsidP="00351FBD">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Ulteriore riferimento è costituito dalla individuazione dell</w:t>
      </w:r>
      <w:r w:rsidR="002D3B0B">
        <w:rPr>
          <w:rFonts w:asciiTheme="minorHAnsi" w:hAnsiTheme="minorHAnsi" w:cstheme="minorHAnsi"/>
          <w:b/>
          <w:bCs/>
          <w:sz w:val="24"/>
          <w:szCs w:val="24"/>
        </w:rPr>
        <w:t xml:space="preserve">a figura del “programmatore sociale” </w:t>
      </w:r>
      <w:r>
        <w:rPr>
          <w:rFonts w:asciiTheme="minorHAnsi" w:hAnsiTheme="minorHAnsi" w:cstheme="minorHAnsi"/>
          <w:b/>
          <w:bCs/>
          <w:sz w:val="24"/>
          <w:szCs w:val="24"/>
        </w:rPr>
        <w:t>e</w:t>
      </w:r>
      <w:r w:rsidR="00BC2F67">
        <w:rPr>
          <w:rFonts w:asciiTheme="minorHAnsi" w:hAnsiTheme="minorHAnsi" w:cstheme="minorHAnsi"/>
          <w:b/>
          <w:bCs/>
          <w:sz w:val="24"/>
          <w:szCs w:val="24"/>
        </w:rPr>
        <w:t xml:space="preserve">videnziato dalla Regione Lazio e dalla Regione Puglia, in particolare, che rappresenta una funzione specifica e dedicata per </w:t>
      </w:r>
      <w:proofErr w:type="gramStart"/>
      <w:r w:rsidR="00BC2F67">
        <w:rPr>
          <w:rFonts w:asciiTheme="minorHAnsi" w:hAnsiTheme="minorHAnsi" w:cstheme="minorHAnsi"/>
          <w:b/>
          <w:bCs/>
          <w:sz w:val="24"/>
          <w:szCs w:val="24"/>
        </w:rPr>
        <w:t>l’ elaborazione</w:t>
      </w:r>
      <w:proofErr w:type="gramEnd"/>
      <w:r w:rsidR="00BC2F67">
        <w:rPr>
          <w:rFonts w:asciiTheme="minorHAnsi" w:hAnsiTheme="minorHAnsi" w:cstheme="minorHAnsi"/>
          <w:b/>
          <w:bCs/>
          <w:sz w:val="24"/>
          <w:szCs w:val="24"/>
        </w:rPr>
        <w:t xml:space="preserve"> e la definizione del Piano di Zona.</w:t>
      </w:r>
    </w:p>
    <w:p w14:paraId="6C490380" w14:textId="50B8AD70" w:rsidR="009B1FFB" w:rsidRDefault="009B1FFB" w:rsidP="00351FBD">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Sono quindi individuate le figure amministrative per la gestione dei fondi e delle risorse, nonché per l’attività di monitoraggio e di rendicontazione.</w:t>
      </w:r>
    </w:p>
    <w:p w14:paraId="57E272D5" w14:textId="020677AF" w:rsidR="00557DFD" w:rsidRDefault="00557DFD" w:rsidP="00351FBD">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OSSERVAZIONI FINALI</w:t>
      </w:r>
    </w:p>
    <w:p w14:paraId="2F21DF98" w14:textId="3726BA21" w:rsidR="009B1FFB" w:rsidRDefault="00557DFD" w:rsidP="00351FBD">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 xml:space="preserve">Avuto riguardo alla analisi condotta intorno all’ Ufficio di Piano, si ritiene di rilevare che è necessaria la riconduzione ai principi della governance e del </w:t>
      </w:r>
      <w:proofErr w:type="spellStart"/>
      <w:r>
        <w:rPr>
          <w:rFonts w:asciiTheme="minorHAnsi" w:hAnsiTheme="minorHAnsi" w:cstheme="minorHAnsi"/>
          <w:b/>
          <w:bCs/>
          <w:sz w:val="24"/>
          <w:szCs w:val="24"/>
        </w:rPr>
        <w:t>governement</w:t>
      </w:r>
      <w:proofErr w:type="spellEnd"/>
      <w:r w:rsidR="00905098">
        <w:rPr>
          <w:rFonts w:asciiTheme="minorHAnsi" w:hAnsiTheme="minorHAnsi" w:cstheme="minorHAnsi"/>
          <w:b/>
          <w:bCs/>
          <w:sz w:val="24"/>
          <w:szCs w:val="24"/>
        </w:rPr>
        <w:t xml:space="preserve">, sopra descritti, </w:t>
      </w:r>
      <w:proofErr w:type="gramStart"/>
      <w:r w:rsidR="00905098">
        <w:rPr>
          <w:rFonts w:asciiTheme="minorHAnsi" w:hAnsiTheme="minorHAnsi" w:cstheme="minorHAnsi"/>
          <w:b/>
          <w:bCs/>
          <w:sz w:val="24"/>
          <w:szCs w:val="24"/>
        </w:rPr>
        <w:t xml:space="preserve">intesi </w:t>
      </w:r>
      <w:r>
        <w:rPr>
          <w:rFonts w:asciiTheme="minorHAnsi" w:hAnsiTheme="minorHAnsi" w:cstheme="minorHAnsi"/>
          <w:b/>
          <w:bCs/>
          <w:sz w:val="24"/>
          <w:szCs w:val="24"/>
        </w:rPr>
        <w:t xml:space="preserve"> quali</w:t>
      </w:r>
      <w:proofErr w:type="gramEnd"/>
      <w:r>
        <w:rPr>
          <w:rFonts w:asciiTheme="minorHAnsi" w:hAnsiTheme="minorHAnsi" w:cstheme="minorHAnsi"/>
          <w:b/>
          <w:bCs/>
          <w:sz w:val="24"/>
          <w:szCs w:val="24"/>
        </w:rPr>
        <w:t xml:space="preserve"> strutture portanti fondamentali per la realizzazione del welfare locale.</w:t>
      </w:r>
    </w:p>
    <w:p w14:paraId="06F09EB7" w14:textId="306BF655" w:rsidR="00952880" w:rsidRDefault="00557DFD" w:rsidP="00351FBD">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 xml:space="preserve">L’ambito  territoriale, per come è stato proposto ed individuato dalla legge  328/2000 è stato oggetto di un crescente interesse e considerazione quale riferimento strategico fondamentale per la programmazione, progettazione, realizzazione e verifica degli  interventi e dei servizi sociali, e </w:t>
      </w:r>
      <w:r>
        <w:rPr>
          <w:rFonts w:asciiTheme="minorHAnsi" w:hAnsiTheme="minorHAnsi" w:cstheme="minorHAnsi"/>
          <w:b/>
          <w:bCs/>
          <w:sz w:val="24"/>
          <w:szCs w:val="24"/>
        </w:rPr>
        <w:lastRenderedPageBreak/>
        <w:t xml:space="preserve">in effetti costituisce il </w:t>
      </w:r>
      <w:r w:rsidR="00217569">
        <w:rPr>
          <w:rFonts w:asciiTheme="minorHAnsi" w:hAnsiTheme="minorHAnsi" w:cstheme="minorHAnsi"/>
          <w:b/>
          <w:bCs/>
          <w:sz w:val="24"/>
          <w:szCs w:val="24"/>
        </w:rPr>
        <w:t>modello condiviso dallo Stato -  che ne ha sottolineato la funzione sia in occasione dell’ istituzione del Reddito di Cittadinanza</w:t>
      </w:r>
      <w:r w:rsidR="00905098">
        <w:rPr>
          <w:rFonts w:asciiTheme="minorHAnsi" w:hAnsiTheme="minorHAnsi" w:cstheme="minorHAnsi"/>
          <w:b/>
          <w:bCs/>
          <w:sz w:val="24"/>
          <w:szCs w:val="24"/>
        </w:rPr>
        <w:t xml:space="preserve"> </w:t>
      </w:r>
      <w:r w:rsidR="00217569">
        <w:rPr>
          <w:rFonts w:asciiTheme="minorHAnsi" w:hAnsiTheme="minorHAnsi" w:cstheme="minorHAnsi"/>
          <w:b/>
          <w:bCs/>
          <w:sz w:val="24"/>
          <w:szCs w:val="24"/>
        </w:rPr>
        <w:t xml:space="preserve"> che nel Piano Nazionale Sociale 2018-2020 -  e dalle Regioni, nel contesto delle proprie normative sui servizi sociali, e non solo (alcune Regioni come l’ Emilia Romagna,  Lombardia  e Veneto ,attribuiscono agli stessi</w:t>
      </w:r>
      <w:r w:rsidR="00905098">
        <w:rPr>
          <w:rFonts w:asciiTheme="minorHAnsi" w:hAnsiTheme="minorHAnsi" w:cstheme="minorHAnsi"/>
          <w:b/>
          <w:bCs/>
          <w:sz w:val="24"/>
          <w:szCs w:val="24"/>
        </w:rPr>
        <w:t xml:space="preserve"> ambiti territoriali </w:t>
      </w:r>
      <w:r w:rsidR="00217569">
        <w:rPr>
          <w:rFonts w:asciiTheme="minorHAnsi" w:hAnsiTheme="minorHAnsi" w:cstheme="minorHAnsi"/>
          <w:b/>
          <w:bCs/>
          <w:sz w:val="24"/>
          <w:szCs w:val="24"/>
        </w:rPr>
        <w:t xml:space="preserve"> la competenza anche nell’’edilizia sociale, </w:t>
      </w:r>
      <w:r w:rsidR="00905098">
        <w:rPr>
          <w:rFonts w:asciiTheme="minorHAnsi" w:hAnsiTheme="minorHAnsi" w:cstheme="minorHAnsi"/>
          <w:b/>
          <w:bCs/>
          <w:sz w:val="24"/>
          <w:szCs w:val="24"/>
        </w:rPr>
        <w:t>n</w:t>
      </w:r>
      <w:r w:rsidR="00217569">
        <w:rPr>
          <w:rFonts w:asciiTheme="minorHAnsi" w:hAnsiTheme="minorHAnsi" w:cstheme="minorHAnsi"/>
          <w:b/>
          <w:bCs/>
          <w:sz w:val="24"/>
          <w:szCs w:val="24"/>
        </w:rPr>
        <w:t xml:space="preserve">elle politiche giovanili, dell’immigrazione), e  quindi  viene ripresa la politica territoriale del servizi sociali degli anni ’70, </w:t>
      </w:r>
      <w:r w:rsidR="00677C57">
        <w:rPr>
          <w:rFonts w:asciiTheme="minorHAnsi" w:hAnsiTheme="minorHAnsi" w:cstheme="minorHAnsi"/>
          <w:b/>
          <w:bCs/>
          <w:sz w:val="24"/>
          <w:szCs w:val="24"/>
        </w:rPr>
        <w:t xml:space="preserve">con l’espressione “un territorio, </w:t>
      </w:r>
      <w:r w:rsidR="00952880">
        <w:rPr>
          <w:rFonts w:asciiTheme="minorHAnsi" w:hAnsiTheme="minorHAnsi" w:cstheme="minorHAnsi"/>
          <w:b/>
          <w:bCs/>
          <w:sz w:val="24"/>
          <w:szCs w:val="24"/>
        </w:rPr>
        <w:t xml:space="preserve">un governo”, per superare le frammentazioni e la dispersione degli interventi </w:t>
      </w:r>
      <w:r w:rsidR="00677C57">
        <w:rPr>
          <w:rFonts w:asciiTheme="minorHAnsi" w:hAnsiTheme="minorHAnsi" w:cstheme="minorHAnsi"/>
          <w:b/>
          <w:bCs/>
          <w:sz w:val="24"/>
          <w:szCs w:val="24"/>
        </w:rPr>
        <w:t>e dei servizi</w:t>
      </w:r>
      <w:r w:rsidR="00952880">
        <w:rPr>
          <w:rFonts w:asciiTheme="minorHAnsi" w:hAnsiTheme="minorHAnsi" w:cstheme="minorHAnsi"/>
          <w:b/>
          <w:bCs/>
          <w:sz w:val="24"/>
          <w:szCs w:val="24"/>
        </w:rPr>
        <w:t>.</w:t>
      </w:r>
    </w:p>
    <w:p w14:paraId="3E199FD9" w14:textId="65EA76FD" w:rsidR="00557DFD" w:rsidRDefault="00952880" w:rsidP="00351FBD">
      <w:pPr>
        <w:pStyle w:val="Preformattato"/>
        <w:tabs>
          <w:tab w:val="clear" w:pos="9590"/>
        </w:tabs>
        <w:jc w:val="both"/>
        <w:rPr>
          <w:rFonts w:asciiTheme="minorHAnsi" w:hAnsiTheme="minorHAnsi" w:cstheme="minorHAnsi"/>
          <w:b/>
          <w:bCs/>
          <w:sz w:val="24"/>
          <w:szCs w:val="24"/>
        </w:rPr>
      </w:pPr>
      <w:proofErr w:type="gramStart"/>
      <w:r>
        <w:rPr>
          <w:rFonts w:asciiTheme="minorHAnsi" w:hAnsiTheme="minorHAnsi" w:cstheme="minorHAnsi"/>
          <w:b/>
          <w:bCs/>
          <w:sz w:val="24"/>
          <w:szCs w:val="24"/>
        </w:rPr>
        <w:t>In  tale</w:t>
      </w:r>
      <w:proofErr w:type="gramEnd"/>
      <w:r>
        <w:rPr>
          <w:rFonts w:asciiTheme="minorHAnsi" w:hAnsiTheme="minorHAnsi" w:cstheme="minorHAnsi"/>
          <w:b/>
          <w:bCs/>
          <w:sz w:val="24"/>
          <w:szCs w:val="24"/>
        </w:rPr>
        <w:t xml:space="preserve"> contesto occorre valorizzare e rilanciare</w:t>
      </w:r>
      <w:r w:rsidR="00217569">
        <w:rPr>
          <w:rFonts w:asciiTheme="minorHAnsi" w:hAnsiTheme="minorHAnsi" w:cstheme="minorHAnsi"/>
          <w:b/>
          <w:bCs/>
          <w:sz w:val="24"/>
          <w:szCs w:val="24"/>
        </w:rPr>
        <w:t xml:space="preserve"> </w:t>
      </w:r>
      <w:r>
        <w:rPr>
          <w:rFonts w:asciiTheme="minorHAnsi" w:hAnsiTheme="minorHAnsi" w:cstheme="minorHAnsi"/>
          <w:b/>
          <w:bCs/>
          <w:sz w:val="24"/>
          <w:szCs w:val="24"/>
        </w:rPr>
        <w:t xml:space="preserve"> il modello della definizione ed  istituzione di “piante organiche” intercomunali” per l’organizzazione strutturata del Servizio Sociale Professionale territoriale, come, ad esempio, ha fatto l’Emilia Romagna, che  fin dal 2014 ha  istituito  il Servizio Sociale Territoriale, che è riferito al distretto sociale.</w:t>
      </w:r>
    </w:p>
    <w:p w14:paraId="342AB83B" w14:textId="5EAB532E" w:rsidR="00952880" w:rsidRDefault="00952880" w:rsidP="00351FBD">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 xml:space="preserve">Pertanto, anche sull’esempio del Ministero della Giustizia, che ha istituito fin dagli anni ’50 il Servizio Sociale Professionale nell’ambito della giustizia minorile, occorre definire  in ambito distrettuale il personale sociale necessario, e la sua strutturazione </w:t>
      </w:r>
      <w:r w:rsidR="00905098">
        <w:rPr>
          <w:rFonts w:asciiTheme="minorHAnsi" w:hAnsiTheme="minorHAnsi" w:cstheme="minorHAnsi"/>
          <w:b/>
          <w:bCs/>
          <w:sz w:val="24"/>
          <w:szCs w:val="24"/>
        </w:rPr>
        <w:t xml:space="preserve">volta </w:t>
      </w:r>
      <w:r>
        <w:rPr>
          <w:rFonts w:asciiTheme="minorHAnsi" w:hAnsiTheme="minorHAnsi" w:cstheme="minorHAnsi"/>
          <w:b/>
          <w:bCs/>
          <w:sz w:val="24"/>
          <w:szCs w:val="24"/>
        </w:rPr>
        <w:t xml:space="preserve"> a garantire  una articolazione funzionale di governo, la definizione di parametri Assistenti Sociali-popolazione </w:t>
      </w:r>
      <w:r w:rsidR="00677C57">
        <w:rPr>
          <w:rFonts w:asciiTheme="minorHAnsi" w:hAnsiTheme="minorHAnsi" w:cstheme="minorHAnsi"/>
          <w:b/>
          <w:bCs/>
          <w:sz w:val="24"/>
          <w:szCs w:val="24"/>
        </w:rPr>
        <w:t xml:space="preserve">rispondenti alle esigenze della popolazione da servire, che non possono essere </w:t>
      </w:r>
      <w:r>
        <w:rPr>
          <w:rFonts w:asciiTheme="minorHAnsi" w:hAnsiTheme="minorHAnsi" w:cstheme="minorHAnsi"/>
          <w:b/>
          <w:bCs/>
          <w:sz w:val="24"/>
          <w:szCs w:val="24"/>
        </w:rPr>
        <w:t xml:space="preserve"> </w:t>
      </w:r>
      <w:r w:rsidR="00677C57">
        <w:rPr>
          <w:rFonts w:asciiTheme="minorHAnsi" w:hAnsiTheme="minorHAnsi" w:cstheme="minorHAnsi"/>
          <w:b/>
          <w:bCs/>
          <w:sz w:val="24"/>
          <w:szCs w:val="24"/>
        </w:rPr>
        <w:t xml:space="preserve"> solo riferiti a un assistente sociale ogni 4.000 abitanti, come previsto nella legge di bilancio 2021, ma anche al territorio ed alla area di riferimento, alla popolazione reale e presente (e non solo quella residente), ed alla entità dei bisogni evidenziati ed emergenti.</w:t>
      </w:r>
    </w:p>
    <w:p w14:paraId="00C8A283" w14:textId="336C56F9" w:rsidR="00677C57" w:rsidRDefault="00677C57" w:rsidP="00351FBD">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 xml:space="preserve">La strutturazione del Servizio Sociale Professionale va quindi intesa quale </w:t>
      </w:r>
      <w:proofErr w:type="gramStart"/>
      <w:r>
        <w:rPr>
          <w:rFonts w:asciiTheme="minorHAnsi" w:hAnsiTheme="minorHAnsi" w:cstheme="minorHAnsi"/>
          <w:b/>
          <w:bCs/>
          <w:sz w:val="24"/>
          <w:szCs w:val="24"/>
        </w:rPr>
        <w:t>elemento  portante</w:t>
      </w:r>
      <w:proofErr w:type="gramEnd"/>
      <w:r>
        <w:rPr>
          <w:rFonts w:asciiTheme="minorHAnsi" w:hAnsiTheme="minorHAnsi" w:cstheme="minorHAnsi"/>
          <w:b/>
          <w:bCs/>
          <w:sz w:val="24"/>
          <w:szCs w:val="24"/>
        </w:rPr>
        <w:t xml:space="preserve"> per  l’Ufficio di Piano, che in quanto strumento  del governo locale dei servizi sociali, deve essere implementato delle figure professionali necessarie, </w:t>
      </w:r>
      <w:r>
        <w:rPr>
          <w:rFonts w:asciiTheme="minorHAnsi" w:hAnsiTheme="minorHAnsi" w:cstheme="minorHAnsi"/>
          <w:b/>
          <w:bCs/>
          <w:sz w:val="24"/>
          <w:szCs w:val="24"/>
        </w:rPr>
        <w:t>basato sulla Dirigenza</w:t>
      </w:r>
      <w:r>
        <w:rPr>
          <w:rFonts w:asciiTheme="minorHAnsi" w:hAnsiTheme="minorHAnsi" w:cstheme="minorHAnsi"/>
          <w:b/>
          <w:bCs/>
          <w:sz w:val="24"/>
          <w:szCs w:val="24"/>
        </w:rPr>
        <w:t xml:space="preserve"> </w:t>
      </w:r>
      <w:r w:rsidR="00905098">
        <w:rPr>
          <w:rFonts w:asciiTheme="minorHAnsi" w:hAnsiTheme="minorHAnsi" w:cstheme="minorHAnsi"/>
          <w:b/>
          <w:bCs/>
          <w:sz w:val="24"/>
          <w:szCs w:val="24"/>
        </w:rPr>
        <w:t xml:space="preserve">dell’Ufficio di Piano, </w:t>
      </w:r>
      <w:r>
        <w:rPr>
          <w:rFonts w:asciiTheme="minorHAnsi" w:hAnsiTheme="minorHAnsi" w:cstheme="minorHAnsi"/>
          <w:b/>
          <w:bCs/>
          <w:sz w:val="24"/>
          <w:szCs w:val="24"/>
        </w:rPr>
        <w:t xml:space="preserve"> sul coordinamento, sulla supervisione</w:t>
      </w:r>
      <w:r w:rsidR="00BA08EF">
        <w:rPr>
          <w:rFonts w:asciiTheme="minorHAnsi" w:hAnsiTheme="minorHAnsi" w:cstheme="minorHAnsi"/>
          <w:b/>
          <w:bCs/>
          <w:sz w:val="24"/>
          <w:szCs w:val="24"/>
        </w:rPr>
        <w:t xml:space="preserve"> e guida sul lavoro</w:t>
      </w:r>
      <w:r>
        <w:rPr>
          <w:rFonts w:asciiTheme="minorHAnsi" w:hAnsiTheme="minorHAnsi" w:cstheme="minorHAnsi"/>
          <w:b/>
          <w:bCs/>
          <w:sz w:val="24"/>
          <w:szCs w:val="24"/>
        </w:rPr>
        <w:t>,</w:t>
      </w:r>
      <w:r w:rsidR="00905098">
        <w:rPr>
          <w:rFonts w:asciiTheme="minorHAnsi" w:hAnsiTheme="minorHAnsi" w:cstheme="minorHAnsi"/>
          <w:b/>
          <w:bCs/>
          <w:sz w:val="24"/>
          <w:szCs w:val="24"/>
        </w:rPr>
        <w:t xml:space="preserve"> funzioni peraltro proprie del Servizio Sociale Professionale. </w:t>
      </w:r>
    </w:p>
    <w:p w14:paraId="4AD5F333" w14:textId="09C40A1C" w:rsidR="00905098" w:rsidRDefault="00905098" w:rsidP="00351FBD">
      <w:pPr>
        <w:pStyle w:val="Preformattato"/>
        <w:tabs>
          <w:tab w:val="clear" w:pos="9590"/>
        </w:tabs>
        <w:jc w:val="both"/>
        <w:rPr>
          <w:rFonts w:asciiTheme="minorHAnsi" w:hAnsiTheme="minorHAnsi" w:cstheme="minorHAnsi"/>
          <w:b/>
          <w:bCs/>
          <w:sz w:val="24"/>
          <w:szCs w:val="24"/>
        </w:rPr>
      </w:pPr>
      <w:r>
        <w:rPr>
          <w:rFonts w:asciiTheme="minorHAnsi" w:hAnsiTheme="minorHAnsi" w:cstheme="minorHAnsi"/>
          <w:b/>
          <w:bCs/>
          <w:sz w:val="24"/>
          <w:szCs w:val="24"/>
        </w:rPr>
        <w:t xml:space="preserve">La </w:t>
      </w:r>
      <w:proofErr w:type="gramStart"/>
      <w:r>
        <w:rPr>
          <w:rFonts w:asciiTheme="minorHAnsi" w:hAnsiTheme="minorHAnsi" w:cstheme="minorHAnsi"/>
          <w:b/>
          <w:bCs/>
          <w:sz w:val="24"/>
          <w:szCs w:val="24"/>
        </w:rPr>
        <w:t>prospettiva  deve</w:t>
      </w:r>
      <w:proofErr w:type="gramEnd"/>
      <w:r>
        <w:rPr>
          <w:rFonts w:asciiTheme="minorHAnsi" w:hAnsiTheme="minorHAnsi" w:cstheme="minorHAnsi"/>
          <w:b/>
          <w:bCs/>
          <w:sz w:val="24"/>
          <w:szCs w:val="24"/>
        </w:rPr>
        <w:t xml:space="preserve"> essere quella   di definire il sistema di “ingegneria sociale”, come affermava negli anni ’60 il prof. Alessandro </w:t>
      </w:r>
      <w:proofErr w:type="spellStart"/>
      <w:r>
        <w:rPr>
          <w:rFonts w:asciiTheme="minorHAnsi" w:hAnsiTheme="minorHAnsi" w:cstheme="minorHAnsi"/>
          <w:b/>
          <w:bCs/>
          <w:sz w:val="24"/>
          <w:szCs w:val="24"/>
        </w:rPr>
        <w:t>Seppilli</w:t>
      </w:r>
      <w:proofErr w:type="spellEnd"/>
      <w:r>
        <w:rPr>
          <w:rFonts w:asciiTheme="minorHAnsi" w:hAnsiTheme="minorHAnsi" w:cstheme="minorHAnsi"/>
          <w:b/>
          <w:bCs/>
          <w:sz w:val="24"/>
          <w:szCs w:val="24"/>
        </w:rPr>
        <w:t xml:space="preserve">, </w:t>
      </w:r>
      <w:r w:rsidR="00BA08EF">
        <w:rPr>
          <w:rFonts w:asciiTheme="minorHAnsi" w:hAnsiTheme="minorHAnsi" w:cstheme="minorHAnsi"/>
          <w:b/>
          <w:bCs/>
          <w:sz w:val="24"/>
          <w:szCs w:val="24"/>
        </w:rPr>
        <w:t xml:space="preserve">mio Maestro, </w:t>
      </w:r>
      <w:r>
        <w:rPr>
          <w:rFonts w:asciiTheme="minorHAnsi" w:hAnsiTheme="minorHAnsi" w:cstheme="minorHAnsi"/>
          <w:b/>
          <w:bCs/>
          <w:sz w:val="24"/>
          <w:szCs w:val="24"/>
        </w:rPr>
        <w:t>in grado di garantire</w:t>
      </w:r>
      <w:r w:rsidR="00BA08EF">
        <w:rPr>
          <w:rFonts w:asciiTheme="minorHAnsi" w:hAnsiTheme="minorHAnsi" w:cstheme="minorHAnsi"/>
          <w:b/>
          <w:bCs/>
          <w:sz w:val="24"/>
          <w:szCs w:val="24"/>
        </w:rPr>
        <w:t xml:space="preserve"> e definire</w:t>
      </w:r>
      <w:r>
        <w:rPr>
          <w:rFonts w:asciiTheme="minorHAnsi" w:hAnsiTheme="minorHAnsi" w:cstheme="minorHAnsi"/>
          <w:b/>
          <w:bCs/>
          <w:sz w:val="24"/>
          <w:szCs w:val="24"/>
        </w:rPr>
        <w:t>, come avviene in ambito urbanistico, i piani  di intervento sociale, propri del Servizio Sociale Professionale,  con assistenti sociali adeguatamente preparati al livello universitario.</w:t>
      </w:r>
    </w:p>
    <w:p w14:paraId="5AB036C4" w14:textId="77777777" w:rsidR="00905098" w:rsidRDefault="00905098" w:rsidP="00351FBD">
      <w:pPr>
        <w:pStyle w:val="Preformattato"/>
        <w:tabs>
          <w:tab w:val="clear" w:pos="9590"/>
        </w:tabs>
        <w:jc w:val="both"/>
        <w:rPr>
          <w:rFonts w:asciiTheme="minorHAnsi" w:hAnsiTheme="minorHAnsi" w:cstheme="minorHAnsi"/>
          <w:b/>
          <w:bCs/>
          <w:sz w:val="24"/>
          <w:szCs w:val="24"/>
        </w:rPr>
      </w:pPr>
    </w:p>
    <w:sectPr w:rsidR="00905098">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0D35E7" w14:textId="77777777" w:rsidR="00647F5A" w:rsidRDefault="00647F5A" w:rsidP="00C04F46">
      <w:r>
        <w:separator/>
      </w:r>
    </w:p>
  </w:endnote>
  <w:endnote w:type="continuationSeparator" w:id="0">
    <w:p w14:paraId="79CEF2FB" w14:textId="77777777" w:rsidR="00647F5A" w:rsidRDefault="00647F5A" w:rsidP="00C04F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47560710"/>
      <w:docPartObj>
        <w:docPartGallery w:val="Page Numbers (Bottom of Page)"/>
        <w:docPartUnique/>
      </w:docPartObj>
    </w:sdtPr>
    <w:sdtEndPr/>
    <w:sdtContent>
      <w:p w14:paraId="3FECF19D" w14:textId="4DEE8147" w:rsidR="00C04F46" w:rsidRDefault="00C04F46">
        <w:pPr>
          <w:pStyle w:val="Pidipagina"/>
          <w:jc w:val="right"/>
        </w:pPr>
        <w:r>
          <w:fldChar w:fldCharType="begin"/>
        </w:r>
        <w:r>
          <w:instrText>PAGE   \* MERGEFORMAT</w:instrText>
        </w:r>
        <w:r>
          <w:fldChar w:fldCharType="separate"/>
        </w:r>
        <w:r>
          <w:t>2</w:t>
        </w:r>
        <w:r>
          <w:fldChar w:fldCharType="end"/>
        </w:r>
      </w:p>
    </w:sdtContent>
  </w:sdt>
  <w:p w14:paraId="5D85959C" w14:textId="77777777" w:rsidR="00C04F46" w:rsidRDefault="00C04F4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2EA88D" w14:textId="77777777" w:rsidR="00647F5A" w:rsidRDefault="00647F5A" w:rsidP="00C04F46">
      <w:r>
        <w:separator/>
      </w:r>
    </w:p>
  </w:footnote>
  <w:footnote w:type="continuationSeparator" w:id="0">
    <w:p w14:paraId="2DB4B312" w14:textId="77777777" w:rsidR="00647F5A" w:rsidRDefault="00647F5A" w:rsidP="00C04F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794444"/>
    <w:multiLevelType w:val="multilevel"/>
    <w:tmpl w:val="4572B2D0"/>
    <w:lvl w:ilvl="0">
      <w:start w:val="1"/>
      <w:numFmt w:val="bullet"/>
      <w:lvlText w:val="-"/>
      <w:lvlJc w:val="left"/>
      <w:pPr>
        <w:tabs>
          <w:tab w:val="num" w:pos="720"/>
        </w:tabs>
        <w:ind w:left="720" w:hanging="360"/>
      </w:pPr>
      <w:rPr>
        <w:rFonts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5C60BD7"/>
    <w:multiLevelType w:val="multilevel"/>
    <w:tmpl w:val="C95A2932"/>
    <w:lvl w:ilvl="0">
      <w:start w:val="1"/>
      <w:numFmt w:val="bullet"/>
      <w:lvlText w:val=""/>
      <w:lvlJc w:val="left"/>
      <w:pPr>
        <w:tabs>
          <w:tab w:val="num" w:pos="1068"/>
        </w:tabs>
        <w:ind w:left="1068" w:hanging="360"/>
      </w:pPr>
      <w:rPr>
        <w:rFonts w:hint="default"/>
      </w:rPr>
    </w:lvl>
    <w:lvl w:ilvl="1">
      <w:start w:val="1"/>
      <w:numFmt w:val="bullet"/>
      <w:lvlText w:val="o"/>
      <w:lvlJc w:val="left"/>
      <w:pPr>
        <w:tabs>
          <w:tab w:val="num" w:pos="1788"/>
        </w:tabs>
        <w:ind w:left="1788" w:hanging="360"/>
      </w:pPr>
      <w:rPr>
        <w:rFonts w:ascii="Courier New" w:hAnsi="Courier New" w:hint="default"/>
      </w:rPr>
    </w:lvl>
    <w:lvl w:ilvl="2">
      <w:start w:val="1"/>
      <w:numFmt w:val="bullet"/>
      <w:lvlText w:val=""/>
      <w:lvlJc w:val="left"/>
      <w:pPr>
        <w:tabs>
          <w:tab w:val="num" w:pos="2508"/>
        </w:tabs>
        <w:ind w:left="2508" w:hanging="360"/>
      </w:pPr>
      <w:rPr>
        <w:rFonts w:ascii="Wingdings" w:hAnsi="Wingdings" w:hint="default"/>
      </w:rPr>
    </w:lvl>
    <w:lvl w:ilvl="3">
      <w:start w:val="1"/>
      <w:numFmt w:val="bullet"/>
      <w:lvlText w:val=""/>
      <w:lvlJc w:val="left"/>
      <w:pPr>
        <w:tabs>
          <w:tab w:val="num" w:pos="3228"/>
        </w:tabs>
        <w:ind w:left="3228" w:hanging="360"/>
      </w:pPr>
      <w:rPr>
        <w:rFonts w:ascii="Symbol" w:hAnsi="Symbol" w:hint="default"/>
      </w:rPr>
    </w:lvl>
    <w:lvl w:ilvl="4">
      <w:start w:val="1"/>
      <w:numFmt w:val="bullet"/>
      <w:lvlText w:val="o"/>
      <w:lvlJc w:val="left"/>
      <w:pPr>
        <w:tabs>
          <w:tab w:val="num" w:pos="3948"/>
        </w:tabs>
        <w:ind w:left="3948" w:hanging="360"/>
      </w:pPr>
      <w:rPr>
        <w:rFonts w:ascii="Courier New" w:hAnsi="Courier New" w:hint="default"/>
      </w:rPr>
    </w:lvl>
    <w:lvl w:ilvl="5">
      <w:start w:val="1"/>
      <w:numFmt w:val="bullet"/>
      <w:lvlText w:val=""/>
      <w:lvlJc w:val="left"/>
      <w:pPr>
        <w:tabs>
          <w:tab w:val="num" w:pos="4668"/>
        </w:tabs>
        <w:ind w:left="4668" w:hanging="360"/>
      </w:pPr>
      <w:rPr>
        <w:rFonts w:ascii="Wingdings" w:hAnsi="Wingdings" w:hint="default"/>
      </w:rPr>
    </w:lvl>
    <w:lvl w:ilvl="6">
      <w:start w:val="1"/>
      <w:numFmt w:val="bullet"/>
      <w:lvlText w:val=""/>
      <w:lvlJc w:val="left"/>
      <w:pPr>
        <w:tabs>
          <w:tab w:val="num" w:pos="5388"/>
        </w:tabs>
        <w:ind w:left="5388" w:hanging="360"/>
      </w:pPr>
      <w:rPr>
        <w:rFonts w:ascii="Symbol" w:hAnsi="Symbol" w:hint="default"/>
      </w:rPr>
    </w:lvl>
    <w:lvl w:ilvl="7">
      <w:start w:val="1"/>
      <w:numFmt w:val="bullet"/>
      <w:lvlText w:val="o"/>
      <w:lvlJc w:val="left"/>
      <w:pPr>
        <w:tabs>
          <w:tab w:val="num" w:pos="6108"/>
        </w:tabs>
        <w:ind w:left="6108" w:hanging="360"/>
      </w:pPr>
      <w:rPr>
        <w:rFonts w:ascii="Courier New" w:hAnsi="Courier New" w:hint="default"/>
      </w:rPr>
    </w:lvl>
    <w:lvl w:ilvl="8">
      <w:start w:val="1"/>
      <w:numFmt w:val="bullet"/>
      <w:lvlText w:val=""/>
      <w:lvlJc w:val="left"/>
      <w:pPr>
        <w:tabs>
          <w:tab w:val="num" w:pos="6828"/>
        </w:tabs>
        <w:ind w:left="6828" w:hanging="360"/>
      </w:pPr>
      <w:rPr>
        <w:rFonts w:ascii="Wingdings" w:hAnsi="Wingdings" w:hint="default"/>
      </w:rPr>
    </w:lvl>
  </w:abstractNum>
  <w:abstractNum w:abstractNumId="2" w15:restartNumberingAfterBreak="0">
    <w:nsid w:val="43B11D07"/>
    <w:multiLevelType w:val="multilevel"/>
    <w:tmpl w:val="A84639A0"/>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7314B58"/>
    <w:multiLevelType w:val="hybridMultilevel"/>
    <w:tmpl w:val="F596222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61B"/>
    <w:rsid w:val="00006608"/>
    <w:rsid w:val="00076B42"/>
    <w:rsid w:val="000A63AD"/>
    <w:rsid w:val="000D1A57"/>
    <w:rsid w:val="000F1EA4"/>
    <w:rsid w:val="001000F8"/>
    <w:rsid w:val="00152523"/>
    <w:rsid w:val="00177A2A"/>
    <w:rsid w:val="001A10E6"/>
    <w:rsid w:val="001B414A"/>
    <w:rsid w:val="00217569"/>
    <w:rsid w:val="00256967"/>
    <w:rsid w:val="002B74BE"/>
    <w:rsid w:val="002D3B0B"/>
    <w:rsid w:val="00351FBD"/>
    <w:rsid w:val="0038176F"/>
    <w:rsid w:val="00386EB0"/>
    <w:rsid w:val="003C2E0E"/>
    <w:rsid w:val="003D6044"/>
    <w:rsid w:val="003E5BE8"/>
    <w:rsid w:val="00412134"/>
    <w:rsid w:val="00470186"/>
    <w:rsid w:val="0048118F"/>
    <w:rsid w:val="00482B4A"/>
    <w:rsid w:val="004A79E0"/>
    <w:rsid w:val="00557DFD"/>
    <w:rsid w:val="005A1D62"/>
    <w:rsid w:val="00647F5A"/>
    <w:rsid w:val="00677C57"/>
    <w:rsid w:val="006A5382"/>
    <w:rsid w:val="006C41FD"/>
    <w:rsid w:val="006E661B"/>
    <w:rsid w:val="006F7F1E"/>
    <w:rsid w:val="00730008"/>
    <w:rsid w:val="007B6B7D"/>
    <w:rsid w:val="007B73C9"/>
    <w:rsid w:val="007C0270"/>
    <w:rsid w:val="00804858"/>
    <w:rsid w:val="00822EEE"/>
    <w:rsid w:val="00824CF2"/>
    <w:rsid w:val="00825CD4"/>
    <w:rsid w:val="008410D6"/>
    <w:rsid w:val="008E6EAD"/>
    <w:rsid w:val="008F36F6"/>
    <w:rsid w:val="00905098"/>
    <w:rsid w:val="00922680"/>
    <w:rsid w:val="00925C8A"/>
    <w:rsid w:val="00952880"/>
    <w:rsid w:val="00960DEA"/>
    <w:rsid w:val="00993A5D"/>
    <w:rsid w:val="009B1FFB"/>
    <w:rsid w:val="009B2000"/>
    <w:rsid w:val="009D0C22"/>
    <w:rsid w:val="009E2DE3"/>
    <w:rsid w:val="00A41E55"/>
    <w:rsid w:val="00A464BC"/>
    <w:rsid w:val="00A53AEB"/>
    <w:rsid w:val="00A57078"/>
    <w:rsid w:val="00A57DD7"/>
    <w:rsid w:val="00AB62BC"/>
    <w:rsid w:val="00AD33F2"/>
    <w:rsid w:val="00B01E45"/>
    <w:rsid w:val="00B25ED6"/>
    <w:rsid w:val="00B35A29"/>
    <w:rsid w:val="00BA08EF"/>
    <w:rsid w:val="00BB3414"/>
    <w:rsid w:val="00BC2F67"/>
    <w:rsid w:val="00BE4F95"/>
    <w:rsid w:val="00C04F46"/>
    <w:rsid w:val="00C20F2E"/>
    <w:rsid w:val="00C9018B"/>
    <w:rsid w:val="00CF267A"/>
    <w:rsid w:val="00DA0643"/>
    <w:rsid w:val="00DC4464"/>
    <w:rsid w:val="00DE7404"/>
    <w:rsid w:val="00E60AC8"/>
    <w:rsid w:val="00E6413D"/>
    <w:rsid w:val="00E670C2"/>
    <w:rsid w:val="00F95895"/>
    <w:rsid w:val="00FA2F68"/>
    <w:rsid w:val="00FB459D"/>
    <w:rsid w:val="00FE7F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D7109"/>
  <w15:chartTrackingRefBased/>
  <w15:docId w15:val="{02189462-AB61-4B2F-BDBF-F77F24A75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E2DE3"/>
    <w:pPr>
      <w:spacing w:after="0" w:line="240" w:lineRule="auto"/>
    </w:pPr>
    <w:rPr>
      <w:rFonts w:ascii="Times New Roman" w:eastAsia="Times New Roman" w:hAnsi="Times New Roman" w:cs="Times New Roman"/>
      <w:sz w:val="24"/>
      <w:szCs w:val="24"/>
      <w:lang w:eastAsia="it-IT"/>
    </w:rPr>
  </w:style>
  <w:style w:type="paragraph" w:styleId="Titolo3">
    <w:name w:val="heading 3"/>
    <w:basedOn w:val="Normale"/>
    <w:next w:val="Normale"/>
    <w:link w:val="Titolo3Carattere"/>
    <w:qFormat/>
    <w:rsid w:val="009E2DE3"/>
    <w:pPr>
      <w:keepNext/>
      <w:spacing w:before="240" w:after="60"/>
      <w:outlineLvl w:val="2"/>
    </w:pPr>
    <w:rPr>
      <w:rFonts w:ascii="Arial" w:hAnsi="Arial" w:cs="Arial"/>
      <w:b/>
      <w:b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rsid w:val="009E2DE3"/>
    <w:rPr>
      <w:rFonts w:ascii="Arial" w:eastAsia="Times New Roman" w:hAnsi="Arial" w:cs="Arial"/>
      <w:b/>
      <w:bCs/>
      <w:sz w:val="26"/>
      <w:szCs w:val="26"/>
      <w:lang w:eastAsia="it-IT"/>
    </w:rPr>
  </w:style>
  <w:style w:type="paragraph" w:styleId="Corpotesto">
    <w:name w:val="Body Text"/>
    <w:basedOn w:val="Normale"/>
    <w:link w:val="CorpotestoCarattere"/>
    <w:rsid w:val="009E2DE3"/>
    <w:rPr>
      <w:color w:val="0000FF"/>
      <w:sz w:val="28"/>
      <w:szCs w:val="20"/>
    </w:rPr>
  </w:style>
  <w:style w:type="character" w:customStyle="1" w:styleId="CorpotestoCarattere">
    <w:name w:val="Corpo testo Carattere"/>
    <w:basedOn w:val="Carpredefinitoparagrafo"/>
    <w:link w:val="Corpotesto"/>
    <w:rsid w:val="009E2DE3"/>
    <w:rPr>
      <w:rFonts w:ascii="Times New Roman" w:eastAsia="Times New Roman" w:hAnsi="Times New Roman" w:cs="Times New Roman"/>
      <w:color w:val="0000FF"/>
      <w:sz w:val="28"/>
      <w:szCs w:val="20"/>
      <w:lang w:eastAsia="it-IT"/>
    </w:rPr>
  </w:style>
  <w:style w:type="paragraph" w:styleId="Corpodeltesto2">
    <w:name w:val="Body Text 2"/>
    <w:basedOn w:val="Normale"/>
    <w:link w:val="Corpodeltesto2Carattere"/>
    <w:rsid w:val="009E2DE3"/>
    <w:rPr>
      <w:b/>
      <w:color w:val="800000"/>
      <w:sz w:val="28"/>
      <w:szCs w:val="20"/>
    </w:rPr>
  </w:style>
  <w:style w:type="character" w:customStyle="1" w:styleId="Corpodeltesto2Carattere">
    <w:name w:val="Corpo del testo 2 Carattere"/>
    <w:basedOn w:val="Carpredefinitoparagrafo"/>
    <w:link w:val="Corpodeltesto2"/>
    <w:rsid w:val="009E2DE3"/>
    <w:rPr>
      <w:rFonts w:ascii="Times New Roman" w:eastAsia="Times New Roman" w:hAnsi="Times New Roman" w:cs="Times New Roman"/>
      <w:b/>
      <w:color w:val="800000"/>
      <w:sz w:val="28"/>
      <w:szCs w:val="20"/>
      <w:lang w:eastAsia="it-IT"/>
    </w:rPr>
  </w:style>
  <w:style w:type="paragraph" w:styleId="Corpodeltesto3">
    <w:name w:val="Body Text 3"/>
    <w:basedOn w:val="Normale"/>
    <w:link w:val="Corpodeltesto3Carattere"/>
    <w:rsid w:val="009E2DE3"/>
    <w:pPr>
      <w:jc w:val="both"/>
    </w:pPr>
    <w:rPr>
      <w:b/>
      <w:sz w:val="28"/>
      <w:szCs w:val="20"/>
    </w:rPr>
  </w:style>
  <w:style w:type="character" w:customStyle="1" w:styleId="Corpodeltesto3Carattere">
    <w:name w:val="Corpo del testo 3 Carattere"/>
    <w:basedOn w:val="Carpredefinitoparagrafo"/>
    <w:link w:val="Corpodeltesto3"/>
    <w:rsid w:val="009E2DE3"/>
    <w:rPr>
      <w:rFonts w:ascii="Times New Roman" w:eastAsia="Times New Roman" w:hAnsi="Times New Roman" w:cs="Times New Roman"/>
      <w:b/>
      <w:sz w:val="28"/>
      <w:szCs w:val="20"/>
      <w:lang w:eastAsia="it-IT"/>
    </w:rPr>
  </w:style>
  <w:style w:type="paragraph" w:customStyle="1" w:styleId="Preformattato">
    <w:name w:val="Preformattato"/>
    <w:basedOn w:val="Normale"/>
    <w:rsid w:val="009E2DE3"/>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napToGrid w:val="0"/>
      <w:sz w:val="20"/>
      <w:szCs w:val="20"/>
    </w:rPr>
  </w:style>
  <w:style w:type="paragraph" w:styleId="Paragrafoelenco">
    <w:name w:val="List Paragraph"/>
    <w:basedOn w:val="Normale"/>
    <w:uiPriority w:val="34"/>
    <w:qFormat/>
    <w:rsid w:val="00960DEA"/>
    <w:pPr>
      <w:ind w:left="720"/>
      <w:contextualSpacing/>
    </w:pPr>
  </w:style>
  <w:style w:type="paragraph" w:styleId="Intestazione">
    <w:name w:val="header"/>
    <w:basedOn w:val="Normale"/>
    <w:link w:val="IntestazioneCarattere"/>
    <w:uiPriority w:val="99"/>
    <w:unhideWhenUsed/>
    <w:rsid w:val="00C04F46"/>
    <w:pPr>
      <w:tabs>
        <w:tab w:val="center" w:pos="4819"/>
        <w:tab w:val="right" w:pos="9638"/>
      </w:tabs>
    </w:pPr>
  </w:style>
  <w:style w:type="character" w:customStyle="1" w:styleId="IntestazioneCarattere">
    <w:name w:val="Intestazione Carattere"/>
    <w:basedOn w:val="Carpredefinitoparagrafo"/>
    <w:link w:val="Intestazione"/>
    <w:uiPriority w:val="99"/>
    <w:rsid w:val="00C04F46"/>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C04F46"/>
    <w:pPr>
      <w:tabs>
        <w:tab w:val="center" w:pos="4819"/>
        <w:tab w:val="right" w:pos="9638"/>
      </w:tabs>
    </w:pPr>
  </w:style>
  <w:style w:type="character" w:customStyle="1" w:styleId="PidipaginaCarattere">
    <w:name w:val="Piè di pagina Carattere"/>
    <w:basedOn w:val="Carpredefinitoparagrafo"/>
    <w:link w:val="Pidipagina"/>
    <w:uiPriority w:val="99"/>
    <w:rsid w:val="00C04F46"/>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669</TotalTime>
  <Pages>8</Pages>
  <Words>4325</Words>
  <Characters>24654</Characters>
  <Application>Microsoft Office Word</Application>
  <DocSecurity>0</DocSecurity>
  <Lines>205</Lines>
  <Paragraphs>57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24</cp:revision>
  <dcterms:created xsi:type="dcterms:W3CDTF">2021-01-21T12:16:00Z</dcterms:created>
  <dcterms:modified xsi:type="dcterms:W3CDTF">2021-02-01T17:31:00Z</dcterms:modified>
</cp:coreProperties>
</file>